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5A817" w14:textId="77777777" w:rsidR="009253B9" w:rsidRDefault="009253B9" w:rsidP="009253B9">
      <w:pPr>
        <w:widowControl w:val="0"/>
        <w:autoSpaceDE w:val="0"/>
        <w:autoSpaceDN w:val="0"/>
        <w:adjustRightInd w:val="0"/>
        <w:rPr>
          <w:rFonts w:ascii="Century Gothic" w:hAnsi="Century Gothic" w:cs="Century Gothic"/>
          <w:b/>
          <w:bCs/>
          <w:sz w:val="21"/>
          <w:szCs w:val="21"/>
        </w:rPr>
      </w:pPr>
      <w:bookmarkStart w:id="0" w:name="_Hlk483230315"/>
      <w:r>
        <w:rPr>
          <w:rFonts w:ascii="Century Gothic" w:hAnsi="Century Gothic" w:cs="Century Gothic"/>
          <w:b/>
          <w:bCs/>
          <w:sz w:val="21"/>
          <w:szCs w:val="21"/>
        </w:rPr>
        <w:t>FOR IMMEDIATE RELEASE</w:t>
      </w:r>
    </w:p>
    <w:p w14:paraId="172E4968" w14:textId="77777777" w:rsidR="002867C8" w:rsidRDefault="002867C8" w:rsidP="009253B9">
      <w:pPr>
        <w:widowControl w:val="0"/>
        <w:autoSpaceDE w:val="0"/>
        <w:autoSpaceDN w:val="0"/>
        <w:adjustRightInd w:val="0"/>
        <w:rPr>
          <w:rFonts w:ascii="Century Gothic" w:hAnsi="Century Gothic" w:cs="Century Gothic"/>
          <w:sz w:val="28"/>
          <w:szCs w:val="28"/>
        </w:rPr>
      </w:pPr>
    </w:p>
    <w:p w14:paraId="65C2E675" w14:textId="77777777" w:rsidR="009253B9" w:rsidRDefault="009253B9" w:rsidP="009253B9">
      <w:pPr>
        <w:widowControl w:val="0"/>
        <w:autoSpaceDE w:val="0"/>
        <w:autoSpaceDN w:val="0"/>
        <w:adjustRightInd w:val="0"/>
        <w:rPr>
          <w:rFonts w:ascii="Century Gothic" w:hAnsi="Century Gothic" w:cs="Century Gothic"/>
          <w:b/>
          <w:bCs/>
          <w:sz w:val="20"/>
          <w:szCs w:val="20"/>
        </w:rPr>
      </w:pPr>
      <w:r>
        <w:rPr>
          <w:rFonts w:ascii="Century Gothic" w:hAnsi="Century Gothic" w:cs="Century Gothic"/>
          <w:b/>
          <w:bCs/>
          <w:sz w:val="20"/>
          <w:szCs w:val="20"/>
        </w:rPr>
        <w:t>New Research Demonstrates the Transformational Benefits of Sensual Dance to Women</w:t>
      </w:r>
    </w:p>
    <w:p w14:paraId="011001E1" w14:textId="77777777" w:rsidR="009253B9" w:rsidRDefault="009253B9" w:rsidP="009253B9">
      <w:pPr>
        <w:widowControl w:val="0"/>
        <w:autoSpaceDE w:val="0"/>
        <w:autoSpaceDN w:val="0"/>
        <w:adjustRightInd w:val="0"/>
        <w:rPr>
          <w:rFonts w:ascii="Century Gothic" w:hAnsi="Century Gothic" w:cs="Century Gothic"/>
          <w:sz w:val="28"/>
          <w:szCs w:val="28"/>
        </w:rPr>
      </w:pPr>
    </w:p>
    <w:p w14:paraId="5E24D360" w14:textId="77777777" w:rsidR="009253B9" w:rsidRPr="003A6B5B" w:rsidRDefault="009253B9" w:rsidP="003A6B5B">
      <w:pPr>
        <w:autoSpaceDE w:val="0"/>
        <w:autoSpaceDN w:val="0"/>
        <w:adjustRightInd w:val="0"/>
        <w:rPr>
          <w:rFonts w:asciiTheme="majorHAnsi" w:hAnsiTheme="majorHAnsi" w:cstheme="majorHAnsi"/>
          <w:sz w:val="22"/>
          <w:szCs w:val="22"/>
        </w:rPr>
      </w:pPr>
      <w:r w:rsidRPr="003A6B5B">
        <w:rPr>
          <w:rFonts w:asciiTheme="majorHAnsi" w:hAnsiTheme="majorHAnsi" w:cstheme="majorHAnsi"/>
          <w:b/>
          <w:sz w:val="22"/>
          <w:szCs w:val="22"/>
        </w:rPr>
        <w:t>BOULDER, CO</w:t>
      </w:r>
      <w:r w:rsidRPr="003A6B5B">
        <w:rPr>
          <w:rFonts w:asciiTheme="majorHAnsi" w:hAnsiTheme="majorHAnsi" w:cstheme="majorHAnsi"/>
          <w:sz w:val="22"/>
          <w:szCs w:val="22"/>
        </w:rPr>
        <w:t xml:space="preserve">, </w:t>
      </w:r>
      <w:r w:rsidRPr="003A6B5B">
        <w:rPr>
          <w:rFonts w:asciiTheme="majorHAnsi" w:hAnsiTheme="majorHAnsi" w:cstheme="majorHAnsi"/>
          <w:color w:val="F6000B"/>
          <w:sz w:val="22"/>
          <w:szCs w:val="22"/>
        </w:rPr>
        <w:t>May 20</w:t>
      </w:r>
      <w:r w:rsidRPr="003A6B5B">
        <w:rPr>
          <w:rFonts w:asciiTheme="majorHAnsi" w:hAnsiTheme="majorHAnsi" w:cstheme="majorHAnsi"/>
          <w:sz w:val="22"/>
          <w:szCs w:val="22"/>
        </w:rPr>
        <w:t xml:space="preserve">, 2017 – The first scientific research on the effects of a program of sensual </w:t>
      </w:r>
    </w:p>
    <w:p w14:paraId="0B8B083C" w14:textId="321A9F49" w:rsidR="009253B9" w:rsidRPr="000C35F1" w:rsidRDefault="009253B9" w:rsidP="003A6B5B">
      <w:pPr>
        <w:autoSpaceDE w:val="0"/>
        <w:autoSpaceDN w:val="0"/>
        <w:adjustRightInd w:val="0"/>
        <w:rPr>
          <w:rFonts w:asciiTheme="majorHAnsi" w:hAnsiTheme="majorHAnsi" w:cstheme="majorHAnsi"/>
          <w:b/>
          <w:i/>
          <w:sz w:val="22"/>
          <w:szCs w:val="22"/>
        </w:rPr>
      </w:pPr>
      <w:r w:rsidRPr="003A6B5B">
        <w:rPr>
          <w:rFonts w:asciiTheme="majorHAnsi" w:hAnsiTheme="majorHAnsi" w:cstheme="majorHAnsi"/>
          <w:sz w:val="22"/>
          <w:szCs w:val="22"/>
        </w:rPr>
        <w:t>movement and dance for women was published recently in the international </w:t>
      </w:r>
      <w:r w:rsidRPr="000C35F1">
        <w:rPr>
          <w:rFonts w:asciiTheme="majorHAnsi" w:hAnsiTheme="majorHAnsi" w:cstheme="majorHAnsi"/>
          <w:b/>
          <w:i/>
          <w:sz w:val="22"/>
          <w:szCs w:val="22"/>
        </w:rPr>
        <w:t xml:space="preserve">Journal of Dance, </w:t>
      </w:r>
    </w:p>
    <w:p w14:paraId="56FC87DA" w14:textId="425D8185" w:rsidR="009253B9" w:rsidRPr="003A6B5B" w:rsidRDefault="009253B9" w:rsidP="003A6B5B">
      <w:pPr>
        <w:autoSpaceDE w:val="0"/>
        <w:autoSpaceDN w:val="0"/>
        <w:adjustRightInd w:val="0"/>
        <w:rPr>
          <w:rFonts w:asciiTheme="majorHAnsi" w:hAnsiTheme="majorHAnsi" w:cstheme="majorHAnsi"/>
          <w:sz w:val="22"/>
          <w:szCs w:val="22"/>
        </w:rPr>
      </w:pPr>
      <w:r w:rsidRPr="000C35F1">
        <w:rPr>
          <w:rFonts w:asciiTheme="majorHAnsi" w:hAnsiTheme="majorHAnsi" w:cstheme="majorHAnsi"/>
          <w:b/>
          <w:i/>
          <w:sz w:val="22"/>
          <w:szCs w:val="22"/>
        </w:rPr>
        <w:t>Movement and Spiritualities</w:t>
      </w:r>
      <w:r w:rsidRPr="003A6B5B">
        <w:rPr>
          <w:rFonts w:asciiTheme="majorHAnsi" w:hAnsiTheme="majorHAnsi" w:cstheme="majorHAnsi"/>
          <w:sz w:val="22"/>
          <w:szCs w:val="22"/>
        </w:rPr>
        <w:t xml:space="preserve"> i</w:t>
      </w:r>
      <w:r w:rsidRPr="003A6B5B">
        <w:rPr>
          <w:rFonts w:asciiTheme="majorHAnsi" w:hAnsiTheme="majorHAnsi" w:cstheme="majorHAnsi"/>
          <w:color w:val="141414"/>
          <w:sz w:val="22"/>
          <w:szCs w:val="22"/>
        </w:rPr>
        <w:t>n an article</w:t>
      </w:r>
      <w:r w:rsidRPr="003A6B5B">
        <w:rPr>
          <w:rFonts w:asciiTheme="majorHAnsi" w:hAnsiTheme="majorHAnsi" w:cstheme="majorHAnsi"/>
          <w:sz w:val="22"/>
          <w:szCs w:val="22"/>
        </w:rPr>
        <w:t xml:space="preserve"> entitled “Reconnecting to the Feminine: Transformative </w:t>
      </w:r>
    </w:p>
    <w:p w14:paraId="31E1B3F5" w14:textId="183EA888" w:rsidR="009253B9" w:rsidRPr="003A6B5B" w:rsidRDefault="009253B9" w:rsidP="003A6B5B">
      <w:pPr>
        <w:autoSpaceDE w:val="0"/>
        <w:autoSpaceDN w:val="0"/>
        <w:adjustRightInd w:val="0"/>
        <w:rPr>
          <w:rFonts w:asciiTheme="majorHAnsi" w:hAnsiTheme="majorHAnsi" w:cstheme="majorHAnsi"/>
          <w:sz w:val="22"/>
          <w:szCs w:val="22"/>
        </w:rPr>
      </w:pPr>
      <w:r w:rsidRPr="003A6B5B">
        <w:rPr>
          <w:rFonts w:asciiTheme="majorHAnsi" w:hAnsiTheme="majorHAnsi" w:cstheme="majorHAnsi"/>
          <w:sz w:val="22"/>
          <w:szCs w:val="22"/>
        </w:rPr>
        <w:t xml:space="preserve">Effects of Sensual Movement and Dance.”  The research reports on the experiences of women </w:t>
      </w:r>
    </w:p>
    <w:p w14:paraId="30FEFEBA" w14:textId="36D41B62" w:rsidR="009253B9" w:rsidRPr="003A6B5B" w:rsidRDefault="009253B9" w:rsidP="003A6B5B">
      <w:pPr>
        <w:autoSpaceDE w:val="0"/>
        <w:autoSpaceDN w:val="0"/>
        <w:adjustRightInd w:val="0"/>
        <w:rPr>
          <w:rFonts w:asciiTheme="majorHAnsi" w:hAnsiTheme="majorHAnsi" w:cstheme="majorHAnsi"/>
          <w:sz w:val="22"/>
          <w:szCs w:val="22"/>
        </w:rPr>
      </w:pPr>
      <w:r w:rsidRPr="003A6B5B">
        <w:rPr>
          <w:rFonts w:asciiTheme="majorHAnsi" w:hAnsiTheme="majorHAnsi" w:cstheme="majorHAnsi"/>
          <w:sz w:val="22"/>
          <w:szCs w:val="22"/>
        </w:rPr>
        <w:t xml:space="preserve">participating in an 8-week pilot study co-designed by Lisa Fasullo M.A., M.S.W., John </w:t>
      </w:r>
      <w:proofErr w:type="spellStart"/>
      <w:r w:rsidRPr="003A6B5B">
        <w:rPr>
          <w:rFonts w:asciiTheme="majorHAnsi" w:hAnsiTheme="majorHAnsi" w:cstheme="majorHAnsi"/>
          <w:sz w:val="22"/>
          <w:szCs w:val="22"/>
        </w:rPr>
        <w:t>Lurquin</w:t>
      </w:r>
      <w:proofErr w:type="spellEnd"/>
      <w:r w:rsidRPr="003A6B5B">
        <w:rPr>
          <w:rFonts w:asciiTheme="majorHAnsi" w:hAnsiTheme="majorHAnsi" w:cstheme="majorHAnsi"/>
          <w:sz w:val="22"/>
          <w:szCs w:val="22"/>
        </w:rPr>
        <w:t xml:space="preserve"> M.S., </w:t>
      </w:r>
    </w:p>
    <w:p w14:paraId="3E3C0649" w14:textId="022B5E5D" w:rsidR="0046248B" w:rsidRPr="003A6B5B" w:rsidRDefault="009253B9" w:rsidP="003A6B5B">
      <w:pPr>
        <w:autoSpaceDE w:val="0"/>
        <w:autoSpaceDN w:val="0"/>
        <w:adjustRightInd w:val="0"/>
        <w:rPr>
          <w:rFonts w:asciiTheme="majorHAnsi" w:hAnsiTheme="majorHAnsi" w:cstheme="majorHAnsi"/>
          <w:sz w:val="22"/>
          <w:szCs w:val="22"/>
        </w:rPr>
      </w:pPr>
      <w:r w:rsidRPr="003A6B5B">
        <w:rPr>
          <w:rFonts w:asciiTheme="majorHAnsi" w:hAnsiTheme="majorHAnsi" w:cstheme="majorHAnsi"/>
          <w:sz w:val="22"/>
          <w:szCs w:val="22"/>
        </w:rPr>
        <w:t xml:space="preserve">and Gerard </w:t>
      </w:r>
      <w:proofErr w:type="spellStart"/>
      <w:r w:rsidRPr="003A6B5B">
        <w:rPr>
          <w:rFonts w:asciiTheme="majorHAnsi" w:hAnsiTheme="majorHAnsi" w:cstheme="majorHAnsi"/>
          <w:sz w:val="22"/>
          <w:szCs w:val="22"/>
        </w:rPr>
        <w:t>Bodeker</w:t>
      </w:r>
      <w:proofErr w:type="spellEnd"/>
      <w:r w:rsidRPr="003A6B5B">
        <w:rPr>
          <w:rFonts w:asciiTheme="majorHAnsi" w:hAnsiTheme="majorHAnsi" w:cstheme="majorHAnsi"/>
          <w:sz w:val="22"/>
          <w:szCs w:val="22"/>
        </w:rPr>
        <w:t xml:space="preserve"> PhD. The pilot study demonstrates statistically-significant increases in the </w:t>
      </w:r>
    </w:p>
    <w:p w14:paraId="21413EFE" w14:textId="65B26E29" w:rsidR="0046248B" w:rsidRPr="003A6B5B" w:rsidRDefault="009253B9" w:rsidP="003A6B5B">
      <w:pPr>
        <w:autoSpaceDE w:val="0"/>
        <w:autoSpaceDN w:val="0"/>
        <w:adjustRightInd w:val="0"/>
        <w:rPr>
          <w:rFonts w:asciiTheme="majorHAnsi" w:hAnsiTheme="majorHAnsi" w:cstheme="majorHAnsi"/>
          <w:sz w:val="22"/>
          <w:szCs w:val="22"/>
        </w:rPr>
      </w:pPr>
      <w:r w:rsidRPr="003A6B5B">
        <w:rPr>
          <w:rFonts w:asciiTheme="majorHAnsi" w:hAnsiTheme="majorHAnsi" w:cstheme="majorHAnsi"/>
          <w:sz w:val="22"/>
          <w:szCs w:val="22"/>
        </w:rPr>
        <w:t>physical, psychological and emotional elements measured</w:t>
      </w:r>
      <w:r w:rsidR="000C35F1">
        <w:rPr>
          <w:rFonts w:asciiTheme="majorHAnsi" w:hAnsiTheme="majorHAnsi" w:cstheme="majorHAnsi"/>
          <w:sz w:val="22"/>
          <w:szCs w:val="22"/>
        </w:rPr>
        <w:t xml:space="preserve">.  Even </w:t>
      </w:r>
      <w:r w:rsidRPr="003A6B5B">
        <w:rPr>
          <w:rFonts w:asciiTheme="majorHAnsi" w:hAnsiTheme="majorHAnsi" w:cstheme="majorHAnsi"/>
          <w:sz w:val="22"/>
          <w:szCs w:val="22"/>
        </w:rPr>
        <w:t xml:space="preserve">more notably, all participants in </w:t>
      </w:r>
    </w:p>
    <w:p w14:paraId="138E22BF" w14:textId="7A15DAA0" w:rsidR="0046248B" w:rsidRPr="003A6B5B" w:rsidRDefault="009253B9" w:rsidP="003A6B5B">
      <w:pPr>
        <w:autoSpaceDE w:val="0"/>
        <w:autoSpaceDN w:val="0"/>
        <w:adjustRightInd w:val="0"/>
        <w:rPr>
          <w:rFonts w:asciiTheme="majorHAnsi" w:hAnsiTheme="majorHAnsi" w:cstheme="majorHAnsi"/>
          <w:sz w:val="22"/>
          <w:szCs w:val="22"/>
        </w:rPr>
      </w:pPr>
      <w:r w:rsidRPr="003A6B5B">
        <w:rPr>
          <w:rFonts w:asciiTheme="majorHAnsi" w:hAnsiTheme="majorHAnsi" w:cstheme="majorHAnsi"/>
          <w:sz w:val="22"/>
          <w:szCs w:val="22"/>
        </w:rPr>
        <w:t>post</w:t>
      </w:r>
      <w:r w:rsidR="00903F16">
        <w:rPr>
          <w:rFonts w:asciiTheme="majorHAnsi" w:hAnsiTheme="majorHAnsi" w:cstheme="majorHAnsi"/>
          <w:sz w:val="22"/>
          <w:szCs w:val="22"/>
        </w:rPr>
        <w:t>-</w:t>
      </w:r>
      <w:r w:rsidRPr="003A6B5B">
        <w:rPr>
          <w:rFonts w:asciiTheme="majorHAnsi" w:hAnsiTheme="majorHAnsi" w:cstheme="majorHAnsi"/>
          <w:sz w:val="22"/>
          <w:szCs w:val="22"/>
        </w:rPr>
        <w:t>study evaluations reported feeling more elevated</w:t>
      </w:r>
      <w:r w:rsidR="000C35F1">
        <w:rPr>
          <w:rFonts w:asciiTheme="majorHAnsi" w:hAnsiTheme="majorHAnsi" w:cstheme="majorHAnsi"/>
          <w:sz w:val="22"/>
          <w:szCs w:val="22"/>
        </w:rPr>
        <w:t xml:space="preserve"> and </w:t>
      </w:r>
      <w:r w:rsidRPr="003A6B5B">
        <w:rPr>
          <w:rFonts w:asciiTheme="majorHAnsi" w:hAnsiTheme="majorHAnsi" w:cstheme="majorHAnsi"/>
          <w:sz w:val="22"/>
          <w:szCs w:val="22"/>
        </w:rPr>
        <w:t xml:space="preserve">confident, with a renewed sense of ease </w:t>
      </w:r>
    </w:p>
    <w:p w14:paraId="764C18BD" w14:textId="77777777" w:rsidR="002679EE" w:rsidRDefault="009253B9" w:rsidP="009253B9">
      <w:pPr>
        <w:widowControl w:val="0"/>
        <w:autoSpaceDE w:val="0"/>
        <w:autoSpaceDN w:val="0"/>
        <w:adjustRightInd w:val="0"/>
        <w:rPr>
          <w:rFonts w:asciiTheme="majorHAnsi" w:hAnsiTheme="majorHAnsi" w:cstheme="majorHAnsi"/>
          <w:sz w:val="22"/>
          <w:szCs w:val="22"/>
        </w:rPr>
      </w:pPr>
      <w:r w:rsidRPr="003A6B5B">
        <w:rPr>
          <w:rFonts w:asciiTheme="majorHAnsi" w:hAnsiTheme="majorHAnsi" w:cstheme="majorHAnsi"/>
          <w:sz w:val="22"/>
          <w:szCs w:val="22"/>
        </w:rPr>
        <w:t>and a decrease or alleviation of self-consciousness. </w:t>
      </w:r>
      <w:bookmarkEnd w:id="0"/>
    </w:p>
    <w:p w14:paraId="11D0DDAD" w14:textId="77777777" w:rsidR="002679EE" w:rsidRDefault="002679EE" w:rsidP="009253B9">
      <w:pPr>
        <w:widowControl w:val="0"/>
        <w:autoSpaceDE w:val="0"/>
        <w:autoSpaceDN w:val="0"/>
        <w:adjustRightInd w:val="0"/>
        <w:rPr>
          <w:rFonts w:asciiTheme="majorHAnsi" w:hAnsiTheme="majorHAnsi" w:cstheme="majorHAnsi"/>
          <w:sz w:val="22"/>
          <w:szCs w:val="22"/>
        </w:rPr>
      </w:pPr>
    </w:p>
    <w:p w14:paraId="103700E3" w14:textId="605E041E" w:rsidR="0046248B" w:rsidRPr="002679EE" w:rsidRDefault="009253B9" w:rsidP="009253B9">
      <w:pPr>
        <w:widowControl w:val="0"/>
        <w:autoSpaceDE w:val="0"/>
        <w:autoSpaceDN w:val="0"/>
        <w:adjustRightInd w:val="0"/>
        <w:rPr>
          <w:rFonts w:asciiTheme="majorHAnsi" w:hAnsiTheme="majorHAnsi" w:cstheme="majorHAnsi"/>
          <w:sz w:val="22"/>
          <w:szCs w:val="22"/>
        </w:rPr>
      </w:pPr>
      <w:r w:rsidRPr="003A6B5B">
        <w:rPr>
          <w:rFonts w:asciiTheme="majorHAnsi" w:hAnsiTheme="majorHAnsi" w:cstheme="majorHAnsi"/>
          <w:color w:val="141414"/>
          <w:sz w:val="22"/>
          <w:szCs w:val="22"/>
        </w:rPr>
        <w:t xml:space="preserve">This scientific research offers new insight into women’s deep curiosity and compelling desire to </w:t>
      </w:r>
    </w:p>
    <w:p w14:paraId="50E30FC5" w14:textId="331EFE66" w:rsidR="009253B9" w:rsidRPr="003A6B5B" w:rsidRDefault="009253B9" w:rsidP="009253B9">
      <w:pPr>
        <w:widowControl w:val="0"/>
        <w:autoSpaceDE w:val="0"/>
        <w:autoSpaceDN w:val="0"/>
        <w:adjustRightInd w:val="0"/>
        <w:rPr>
          <w:rFonts w:asciiTheme="majorHAnsi" w:hAnsiTheme="majorHAnsi" w:cstheme="majorHAnsi"/>
          <w:sz w:val="22"/>
          <w:szCs w:val="22"/>
        </w:rPr>
      </w:pPr>
      <w:r w:rsidRPr="003A6B5B">
        <w:rPr>
          <w:rFonts w:asciiTheme="majorHAnsi" w:hAnsiTheme="majorHAnsi" w:cstheme="majorHAnsi"/>
          <w:color w:val="141414"/>
          <w:sz w:val="22"/>
          <w:szCs w:val="22"/>
        </w:rPr>
        <w:t>understand and explore their sensuality,</w:t>
      </w:r>
      <w:r w:rsidRPr="003A6B5B">
        <w:rPr>
          <w:rFonts w:asciiTheme="majorHAnsi" w:hAnsiTheme="majorHAnsi" w:cstheme="majorHAnsi"/>
          <w:color w:val="010101"/>
          <w:sz w:val="22"/>
          <w:szCs w:val="22"/>
        </w:rPr>
        <w:t xml:space="preserve"> whether </w:t>
      </w:r>
      <w:r w:rsidR="000C35F1">
        <w:rPr>
          <w:rFonts w:asciiTheme="majorHAnsi" w:hAnsiTheme="majorHAnsi" w:cstheme="majorHAnsi"/>
          <w:color w:val="010101"/>
          <w:sz w:val="22"/>
          <w:szCs w:val="22"/>
        </w:rPr>
        <w:t xml:space="preserve">the woman is </w:t>
      </w:r>
      <w:r w:rsidRPr="003A6B5B">
        <w:rPr>
          <w:rFonts w:asciiTheme="majorHAnsi" w:hAnsiTheme="majorHAnsi" w:cstheme="majorHAnsi"/>
          <w:color w:val="010101"/>
          <w:sz w:val="22"/>
          <w:szCs w:val="22"/>
        </w:rPr>
        <w:t>a blossoming teenage girl, busy new mom, middle-age</w:t>
      </w:r>
      <w:r w:rsidR="000C35F1">
        <w:rPr>
          <w:rFonts w:asciiTheme="majorHAnsi" w:hAnsiTheme="majorHAnsi" w:cstheme="majorHAnsi"/>
          <w:color w:val="010101"/>
          <w:sz w:val="22"/>
          <w:szCs w:val="22"/>
        </w:rPr>
        <w:t>d</w:t>
      </w:r>
      <w:r w:rsidRPr="003A6B5B">
        <w:rPr>
          <w:rFonts w:asciiTheme="majorHAnsi" w:hAnsiTheme="majorHAnsi" w:cstheme="majorHAnsi"/>
          <w:color w:val="010101"/>
          <w:sz w:val="22"/>
          <w:szCs w:val="22"/>
        </w:rPr>
        <w:t xml:space="preserve"> career woman</w:t>
      </w:r>
      <w:r w:rsidR="000C35F1">
        <w:rPr>
          <w:rFonts w:asciiTheme="majorHAnsi" w:hAnsiTheme="majorHAnsi" w:cstheme="majorHAnsi"/>
          <w:color w:val="010101"/>
          <w:sz w:val="22"/>
          <w:szCs w:val="22"/>
        </w:rPr>
        <w:t>,</w:t>
      </w:r>
      <w:r w:rsidRPr="003A6B5B">
        <w:rPr>
          <w:rFonts w:asciiTheme="majorHAnsi" w:hAnsiTheme="majorHAnsi" w:cstheme="majorHAnsi"/>
          <w:color w:val="010101"/>
          <w:sz w:val="22"/>
          <w:szCs w:val="22"/>
        </w:rPr>
        <w:t xml:space="preserve"> or a grandmother. Yet the study also revealed how this curiosity and excitement </w:t>
      </w:r>
      <w:r w:rsidR="002679EE">
        <w:rPr>
          <w:rFonts w:asciiTheme="majorHAnsi" w:hAnsiTheme="majorHAnsi" w:cstheme="majorHAnsi"/>
          <w:color w:val="010101"/>
          <w:sz w:val="22"/>
          <w:szCs w:val="22"/>
        </w:rPr>
        <w:t>is</w:t>
      </w:r>
      <w:r w:rsidRPr="003A6B5B">
        <w:rPr>
          <w:rFonts w:asciiTheme="majorHAnsi" w:hAnsiTheme="majorHAnsi" w:cstheme="majorHAnsi"/>
          <w:color w:val="010101"/>
          <w:sz w:val="22"/>
          <w:szCs w:val="22"/>
        </w:rPr>
        <w:t xml:space="preserve"> consistently paired with varying degrees of confusion, shame and repression. The</w:t>
      </w:r>
      <w:r w:rsidR="003A6B5B">
        <w:rPr>
          <w:rFonts w:asciiTheme="majorHAnsi" w:hAnsiTheme="majorHAnsi" w:cstheme="majorHAnsi"/>
          <w:color w:val="010101"/>
          <w:sz w:val="22"/>
          <w:szCs w:val="22"/>
        </w:rPr>
        <w:t xml:space="preserve"> </w:t>
      </w:r>
      <w:r w:rsidRPr="003A6B5B">
        <w:rPr>
          <w:rFonts w:asciiTheme="majorHAnsi" w:hAnsiTheme="majorHAnsi" w:cstheme="majorHAnsi"/>
          <w:color w:val="010101"/>
          <w:sz w:val="22"/>
          <w:szCs w:val="22"/>
        </w:rPr>
        <w:t xml:space="preserve">research was </w:t>
      </w:r>
      <w:r w:rsidR="0008409A">
        <w:rPr>
          <w:rFonts w:asciiTheme="majorHAnsi" w:hAnsiTheme="majorHAnsi" w:cstheme="majorHAnsi"/>
          <w:color w:val="010101"/>
          <w:sz w:val="22"/>
          <w:szCs w:val="22"/>
        </w:rPr>
        <w:t xml:space="preserve">designed to address this discrepancy, and the method was </w:t>
      </w:r>
      <w:r w:rsidRPr="003A6B5B">
        <w:rPr>
          <w:rFonts w:asciiTheme="majorHAnsi" w:hAnsiTheme="majorHAnsi" w:cstheme="majorHAnsi"/>
          <w:color w:val="010101"/>
          <w:sz w:val="22"/>
          <w:szCs w:val="22"/>
        </w:rPr>
        <w:t xml:space="preserve">instrumental in helping women to re-discover </w:t>
      </w:r>
      <w:r w:rsidR="002679EE">
        <w:rPr>
          <w:rFonts w:asciiTheme="majorHAnsi" w:hAnsiTheme="majorHAnsi" w:cstheme="majorHAnsi"/>
          <w:color w:val="010101"/>
          <w:sz w:val="22"/>
          <w:szCs w:val="22"/>
        </w:rPr>
        <w:t xml:space="preserve">their </w:t>
      </w:r>
      <w:r w:rsidR="0008409A">
        <w:rPr>
          <w:rFonts w:asciiTheme="majorHAnsi" w:hAnsiTheme="majorHAnsi" w:cstheme="majorHAnsi"/>
          <w:color w:val="010101"/>
          <w:sz w:val="22"/>
          <w:szCs w:val="22"/>
        </w:rPr>
        <w:t xml:space="preserve">innate and </w:t>
      </w:r>
      <w:r w:rsidRPr="003A6B5B">
        <w:rPr>
          <w:rFonts w:asciiTheme="majorHAnsi" w:hAnsiTheme="majorHAnsi" w:cstheme="majorHAnsi"/>
          <w:color w:val="010101"/>
          <w:sz w:val="22"/>
          <w:szCs w:val="22"/>
        </w:rPr>
        <w:t xml:space="preserve">essential </w:t>
      </w:r>
      <w:r w:rsidR="002679EE">
        <w:rPr>
          <w:rFonts w:asciiTheme="majorHAnsi" w:hAnsiTheme="majorHAnsi" w:cstheme="majorHAnsi"/>
          <w:color w:val="010101"/>
          <w:sz w:val="22"/>
          <w:szCs w:val="22"/>
        </w:rPr>
        <w:t>sensuality.</w:t>
      </w:r>
    </w:p>
    <w:p w14:paraId="31E0DA6D" w14:textId="77777777" w:rsidR="009253B9" w:rsidRPr="003A6B5B" w:rsidRDefault="009253B9" w:rsidP="009253B9">
      <w:pPr>
        <w:widowControl w:val="0"/>
        <w:autoSpaceDE w:val="0"/>
        <w:autoSpaceDN w:val="0"/>
        <w:adjustRightInd w:val="0"/>
        <w:rPr>
          <w:rFonts w:asciiTheme="majorHAnsi" w:hAnsiTheme="majorHAnsi" w:cstheme="majorHAnsi"/>
          <w:color w:val="081000"/>
          <w:sz w:val="22"/>
          <w:szCs w:val="22"/>
        </w:rPr>
      </w:pPr>
    </w:p>
    <w:p w14:paraId="2045E649" w14:textId="069FEA40" w:rsidR="00B759DC" w:rsidRPr="0094237A" w:rsidRDefault="0094237A" w:rsidP="00B759DC">
      <w:pPr>
        <w:widowControl w:val="0"/>
        <w:autoSpaceDE w:val="0"/>
        <w:autoSpaceDN w:val="0"/>
        <w:adjustRightInd w:val="0"/>
        <w:rPr>
          <w:rFonts w:asciiTheme="majorHAnsi" w:hAnsiTheme="majorHAnsi" w:cstheme="majorHAnsi"/>
          <w:sz w:val="22"/>
          <w:szCs w:val="22"/>
        </w:rPr>
      </w:pPr>
      <w:r w:rsidRPr="0094237A">
        <w:rPr>
          <w:rFonts w:asciiTheme="majorHAnsi" w:hAnsiTheme="majorHAnsi" w:cstheme="majorHAnsi"/>
          <w:color w:val="081000"/>
          <w:sz w:val="22"/>
          <w:szCs w:val="22"/>
        </w:rPr>
        <w:t>T</w:t>
      </w:r>
      <w:r w:rsidR="00B759DC" w:rsidRPr="0094237A">
        <w:rPr>
          <w:rFonts w:asciiTheme="majorHAnsi" w:hAnsiTheme="majorHAnsi" w:cstheme="majorHAnsi"/>
          <w:color w:val="081000"/>
          <w:sz w:val="22"/>
          <w:szCs w:val="22"/>
        </w:rPr>
        <w:t>he findings of the study reveal the physical, emotional, social and spiritual benefits to women through learning a simple, fun and </w:t>
      </w:r>
      <w:r w:rsidR="00B759DC" w:rsidRPr="0094237A">
        <w:rPr>
          <w:rFonts w:asciiTheme="majorHAnsi" w:hAnsiTheme="majorHAnsi" w:cstheme="majorHAnsi"/>
          <w:sz w:val="22"/>
          <w:szCs w:val="22"/>
        </w:rPr>
        <w:t>s</w:t>
      </w:r>
      <w:r w:rsidR="00B759DC" w:rsidRPr="0094237A">
        <w:rPr>
          <w:rFonts w:asciiTheme="majorHAnsi" w:hAnsiTheme="majorHAnsi" w:cstheme="majorHAnsi"/>
          <w:color w:val="081000"/>
          <w:sz w:val="22"/>
          <w:szCs w:val="22"/>
        </w:rPr>
        <w:t xml:space="preserve">ensual style of free-form movement that can be practiced daily at home, </w:t>
      </w:r>
      <w:r w:rsidR="00B759DC" w:rsidRPr="0094237A">
        <w:rPr>
          <w:rFonts w:asciiTheme="majorHAnsi" w:hAnsiTheme="majorHAnsi" w:cstheme="majorHAnsi"/>
          <w:color w:val="141414"/>
          <w:sz w:val="22"/>
          <w:szCs w:val="22"/>
        </w:rPr>
        <w:t xml:space="preserve">similar to martial arts or yoga.  </w:t>
      </w:r>
      <w:r>
        <w:rPr>
          <w:rFonts w:asciiTheme="majorHAnsi" w:hAnsiTheme="majorHAnsi" w:cstheme="majorHAnsi"/>
          <w:color w:val="081000"/>
          <w:sz w:val="22"/>
          <w:szCs w:val="22"/>
        </w:rPr>
        <w:t xml:space="preserve">It was the experience of </w:t>
      </w:r>
      <w:r w:rsidR="00B759DC" w:rsidRPr="0094237A">
        <w:rPr>
          <w:rFonts w:asciiTheme="majorHAnsi" w:hAnsiTheme="majorHAnsi" w:cstheme="majorHAnsi"/>
          <w:color w:val="081000"/>
          <w:sz w:val="22"/>
          <w:szCs w:val="22"/>
        </w:rPr>
        <w:t>incorporating elements of this therapeutic movement modality off the dance floor</w:t>
      </w:r>
      <w:r>
        <w:rPr>
          <w:rFonts w:asciiTheme="majorHAnsi" w:hAnsiTheme="majorHAnsi" w:cstheme="majorHAnsi"/>
          <w:color w:val="081000"/>
          <w:sz w:val="22"/>
          <w:szCs w:val="22"/>
        </w:rPr>
        <w:t xml:space="preserve"> --</w:t>
      </w:r>
      <w:r w:rsidR="00B759DC" w:rsidRPr="0094237A">
        <w:rPr>
          <w:rFonts w:asciiTheme="majorHAnsi" w:hAnsiTheme="majorHAnsi" w:cstheme="majorHAnsi"/>
          <w:color w:val="081000"/>
          <w:sz w:val="22"/>
          <w:szCs w:val="22"/>
        </w:rPr>
        <w:t xml:space="preserve"> at home and during daily routines between weekly study sessions</w:t>
      </w:r>
      <w:r>
        <w:rPr>
          <w:rFonts w:asciiTheme="majorHAnsi" w:hAnsiTheme="majorHAnsi" w:cstheme="majorHAnsi"/>
          <w:color w:val="081000"/>
          <w:sz w:val="22"/>
          <w:szCs w:val="22"/>
        </w:rPr>
        <w:t xml:space="preserve"> -- </w:t>
      </w:r>
      <w:r w:rsidR="00B759DC" w:rsidRPr="0094237A">
        <w:rPr>
          <w:rFonts w:asciiTheme="majorHAnsi" w:hAnsiTheme="majorHAnsi" w:cstheme="majorHAnsi"/>
          <w:color w:val="081000"/>
          <w:sz w:val="22"/>
          <w:szCs w:val="22"/>
        </w:rPr>
        <w:t>that created noticeable and documented changes in different parts of the participants’ lives including career, motherhood, relationships and self-image.</w:t>
      </w:r>
    </w:p>
    <w:p w14:paraId="2E23CD29" w14:textId="77777777" w:rsidR="0046248B" w:rsidRDefault="0046248B" w:rsidP="009253B9">
      <w:pPr>
        <w:widowControl w:val="0"/>
        <w:autoSpaceDE w:val="0"/>
        <w:autoSpaceDN w:val="0"/>
        <w:adjustRightInd w:val="0"/>
        <w:rPr>
          <w:rFonts w:ascii="Century Gothic" w:hAnsi="Century Gothic" w:cs="Century Gothic"/>
          <w:color w:val="010101"/>
          <w:sz w:val="18"/>
          <w:szCs w:val="18"/>
        </w:rPr>
      </w:pPr>
    </w:p>
    <w:p w14:paraId="4619518F" w14:textId="77777777" w:rsidR="002679EE" w:rsidRDefault="009253B9" w:rsidP="009253B9">
      <w:pPr>
        <w:widowControl w:val="0"/>
        <w:autoSpaceDE w:val="0"/>
        <w:autoSpaceDN w:val="0"/>
        <w:adjustRightInd w:val="0"/>
        <w:rPr>
          <w:rFonts w:asciiTheme="majorHAnsi" w:hAnsiTheme="majorHAnsi" w:cstheme="majorHAnsi"/>
          <w:color w:val="010101"/>
          <w:sz w:val="22"/>
          <w:szCs w:val="22"/>
        </w:rPr>
      </w:pPr>
      <w:r w:rsidRPr="003A6B5B">
        <w:rPr>
          <w:rFonts w:asciiTheme="majorHAnsi" w:hAnsiTheme="majorHAnsi" w:cstheme="majorHAnsi"/>
          <w:color w:val="010101"/>
          <w:sz w:val="22"/>
          <w:szCs w:val="22"/>
        </w:rPr>
        <w:t>Th</w:t>
      </w:r>
      <w:r w:rsidR="000C35F1">
        <w:rPr>
          <w:rFonts w:asciiTheme="majorHAnsi" w:hAnsiTheme="majorHAnsi" w:cstheme="majorHAnsi"/>
          <w:color w:val="010101"/>
          <w:sz w:val="22"/>
          <w:szCs w:val="22"/>
        </w:rPr>
        <w:t>e</w:t>
      </w:r>
      <w:r w:rsidRPr="003A6B5B">
        <w:rPr>
          <w:rFonts w:asciiTheme="majorHAnsi" w:hAnsiTheme="majorHAnsi" w:cstheme="majorHAnsi"/>
          <w:color w:val="010101"/>
          <w:sz w:val="22"/>
          <w:szCs w:val="22"/>
        </w:rPr>
        <w:t xml:space="preserve"> methodology </w:t>
      </w:r>
      <w:r w:rsidR="000C35F1">
        <w:rPr>
          <w:rFonts w:asciiTheme="majorHAnsi" w:hAnsiTheme="majorHAnsi" w:cstheme="majorHAnsi"/>
          <w:color w:val="010101"/>
          <w:sz w:val="22"/>
          <w:szCs w:val="22"/>
        </w:rPr>
        <w:t xml:space="preserve">used in the study </w:t>
      </w:r>
      <w:r w:rsidRPr="003A6B5B">
        <w:rPr>
          <w:rFonts w:asciiTheme="majorHAnsi" w:hAnsiTheme="majorHAnsi" w:cstheme="majorHAnsi"/>
          <w:color w:val="010101"/>
          <w:sz w:val="22"/>
          <w:szCs w:val="22"/>
        </w:rPr>
        <w:t>is based on the premise that</w:t>
      </w:r>
      <w:r w:rsidR="002679EE">
        <w:rPr>
          <w:rFonts w:asciiTheme="majorHAnsi" w:hAnsiTheme="majorHAnsi" w:cstheme="majorHAnsi"/>
          <w:color w:val="010101"/>
          <w:sz w:val="22"/>
          <w:szCs w:val="22"/>
        </w:rPr>
        <w:t>,</w:t>
      </w:r>
      <w:r w:rsidRPr="003A6B5B">
        <w:rPr>
          <w:rFonts w:asciiTheme="majorHAnsi" w:hAnsiTheme="majorHAnsi" w:cstheme="majorHAnsi"/>
          <w:color w:val="010101"/>
          <w:sz w:val="22"/>
          <w:szCs w:val="22"/>
        </w:rPr>
        <w:t xml:space="preserve"> when women are given the environment to move and dance freely, they can experience sides of themselves that are more self-expressed, enlivened, and happy.  The program objective is for participants to feel more uplifted, energized, and confident, both on and off the dance floor. </w:t>
      </w:r>
    </w:p>
    <w:p w14:paraId="3649A164" w14:textId="77777777" w:rsidR="002679EE" w:rsidRDefault="002679EE" w:rsidP="009253B9">
      <w:pPr>
        <w:widowControl w:val="0"/>
        <w:autoSpaceDE w:val="0"/>
        <w:autoSpaceDN w:val="0"/>
        <w:adjustRightInd w:val="0"/>
        <w:rPr>
          <w:rFonts w:asciiTheme="majorHAnsi" w:hAnsiTheme="majorHAnsi" w:cstheme="majorHAnsi"/>
          <w:color w:val="010101"/>
          <w:sz w:val="22"/>
          <w:szCs w:val="22"/>
        </w:rPr>
      </w:pPr>
    </w:p>
    <w:p w14:paraId="7687B94E" w14:textId="3D230D0B" w:rsidR="003B6C0A" w:rsidRPr="002679EE" w:rsidRDefault="009253B9" w:rsidP="009253B9">
      <w:pPr>
        <w:widowControl w:val="0"/>
        <w:autoSpaceDE w:val="0"/>
        <w:autoSpaceDN w:val="0"/>
        <w:adjustRightInd w:val="0"/>
        <w:rPr>
          <w:rFonts w:asciiTheme="majorHAnsi" w:hAnsiTheme="majorHAnsi" w:cstheme="majorHAnsi"/>
          <w:color w:val="010101"/>
          <w:sz w:val="22"/>
          <w:szCs w:val="22"/>
        </w:rPr>
      </w:pPr>
      <w:r w:rsidRPr="003A6B5B">
        <w:rPr>
          <w:rFonts w:asciiTheme="majorHAnsi" w:hAnsiTheme="majorHAnsi" w:cstheme="majorHAnsi"/>
          <w:color w:val="010101"/>
          <w:sz w:val="22"/>
          <w:szCs w:val="22"/>
        </w:rPr>
        <w:t xml:space="preserve">The movement genre explored over the 8 weeks of the study is based on </w:t>
      </w:r>
      <w:r w:rsidR="002679EE">
        <w:rPr>
          <w:rFonts w:asciiTheme="majorHAnsi" w:hAnsiTheme="majorHAnsi" w:cstheme="majorHAnsi"/>
          <w:color w:val="010101"/>
          <w:sz w:val="22"/>
          <w:szCs w:val="22"/>
        </w:rPr>
        <w:t xml:space="preserve">blending </w:t>
      </w:r>
      <w:r w:rsidRPr="003A6B5B">
        <w:rPr>
          <w:rFonts w:asciiTheme="majorHAnsi" w:hAnsiTheme="majorHAnsi" w:cstheme="majorHAnsi"/>
          <w:color w:val="010101"/>
          <w:sz w:val="22"/>
          <w:szCs w:val="22"/>
        </w:rPr>
        <w:t>traditional therapeutic healing modalities wit</w:t>
      </w:r>
      <w:r w:rsidR="00C92C15">
        <w:rPr>
          <w:rFonts w:asciiTheme="majorHAnsi" w:hAnsiTheme="majorHAnsi" w:cstheme="majorHAnsi"/>
          <w:color w:val="010101"/>
          <w:sz w:val="22"/>
          <w:szCs w:val="22"/>
        </w:rPr>
        <w:t>h movement-based, creative arts, using</w:t>
      </w:r>
      <w:r w:rsidRPr="003A6B5B">
        <w:rPr>
          <w:rFonts w:asciiTheme="majorHAnsi" w:hAnsiTheme="majorHAnsi" w:cstheme="majorHAnsi"/>
          <w:color w:val="141414"/>
          <w:sz w:val="22"/>
          <w:szCs w:val="22"/>
        </w:rPr>
        <w:t xml:space="preserve"> a 3-pillared approach</w:t>
      </w:r>
      <w:r w:rsidR="00C92C15">
        <w:rPr>
          <w:rFonts w:asciiTheme="majorHAnsi" w:hAnsiTheme="majorHAnsi" w:cstheme="majorHAnsi"/>
          <w:color w:val="141414"/>
          <w:sz w:val="22"/>
          <w:szCs w:val="22"/>
        </w:rPr>
        <w:t>:</w:t>
      </w:r>
    </w:p>
    <w:p w14:paraId="4FDCDABF" w14:textId="512D4230" w:rsidR="009253B9" w:rsidRPr="003A6B5B" w:rsidRDefault="009253B9" w:rsidP="009253B9">
      <w:pPr>
        <w:widowControl w:val="0"/>
        <w:autoSpaceDE w:val="0"/>
        <w:autoSpaceDN w:val="0"/>
        <w:adjustRightInd w:val="0"/>
        <w:rPr>
          <w:rFonts w:asciiTheme="majorHAnsi" w:hAnsiTheme="majorHAnsi" w:cstheme="majorHAnsi"/>
          <w:sz w:val="22"/>
          <w:szCs w:val="22"/>
        </w:rPr>
      </w:pPr>
      <w:r w:rsidRPr="003A6B5B">
        <w:rPr>
          <w:rFonts w:asciiTheme="majorHAnsi" w:hAnsiTheme="majorHAnsi" w:cstheme="majorHAnsi"/>
          <w:color w:val="101010"/>
          <w:sz w:val="22"/>
          <w:szCs w:val="22"/>
        </w:rPr>
        <w:t>            1. (Mental/Emotional)</w:t>
      </w:r>
      <w:r w:rsidR="003A6B5B" w:rsidRPr="003A6B5B">
        <w:rPr>
          <w:rFonts w:asciiTheme="majorHAnsi" w:hAnsiTheme="majorHAnsi" w:cstheme="majorHAnsi"/>
          <w:color w:val="101010"/>
          <w:sz w:val="22"/>
          <w:szCs w:val="22"/>
        </w:rPr>
        <w:t xml:space="preserve"> </w:t>
      </w:r>
      <w:r w:rsidRPr="003A6B5B">
        <w:rPr>
          <w:rFonts w:asciiTheme="majorHAnsi" w:hAnsiTheme="majorHAnsi" w:cstheme="majorHAnsi"/>
          <w:color w:val="101010"/>
          <w:sz w:val="22"/>
          <w:szCs w:val="22"/>
        </w:rPr>
        <w:t>…………………</w:t>
      </w:r>
      <w:r w:rsidR="003A6B5B">
        <w:rPr>
          <w:rFonts w:asciiTheme="majorHAnsi" w:hAnsiTheme="majorHAnsi" w:cstheme="majorHAnsi"/>
          <w:color w:val="101010"/>
          <w:sz w:val="22"/>
          <w:szCs w:val="22"/>
        </w:rPr>
        <w:t>…</w:t>
      </w:r>
      <w:r w:rsidRPr="003A6B5B">
        <w:rPr>
          <w:rFonts w:asciiTheme="majorHAnsi" w:hAnsiTheme="majorHAnsi" w:cstheme="majorHAnsi"/>
          <w:color w:val="101010"/>
          <w:sz w:val="22"/>
          <w:szCs w:val="22"/>
        </w:rPr>
        <w:t>    Conceptual Learning</w:t>
      </w:r>
    </w:p>
    <w:p w14:paraId="66C0C380" w14:textId="2C16FC62" w:rsidR="009253B9" w:rsidRPr="003A6B5B" w:rsidRDefault="009253B9" w:rsidP="009253B9">
      <w:pPr>
        <w:widowControl w:val="0"/>
        <w:autoSpaceDE w:val="0"/>
        <w:autoSpaceDN w:val="0"/>
        <w:adjustRightInd w:val="0"/>
        <w:rPr>
          <w:rFonts w:asciiTheme="majorHAnsi" w:hAnsiTheme="majorHAnsi" w:cstheme="majorHAnsi"/>
          <w:sz w:val="22"/>
          <w:szCs w:val="22"/>
        </w:rPr>
      </w:pPr>
      <w:r w:rsidRPr="003A6B5B">
        <w:rPr>
          <w:rFonts w:asciiTheme="majorHAnsi" w:hAnsiTheme="majorHAnsi" w:cstheme="majorHAnsi"/>
          <w:color w:val="101010"/>
          <w:sz w:val="22"/>
          <w:szCs w:val="22"/>
        </w:rPr>
        <w:t>            2. (Physical Self-Expression)</w:t>
      </w:r>
      <w:r w:rsidR="003A6B5B" w:rsidRPr="003A6B5B">
        <w:rPr>
          <w:rFonts w:asciiTheme="majorHAnsi" w:hAnsiTheme="majorHAnsi" w:cstheme="majorHAnsi"/>
          <w:color w:val="101010"/>
          <w:sz w:val="22"/>
          <w:szCs w:val="22"/>
        </w:rPr>
        <w:t xml:space="preserve"> </w:t>
      </w:r>
      <w:r w:rsidRPr="003A6B5B">
        <w:rPr>
          <w:rFonts w:asciiTheme="majorHAnsi" w:hAnsiTheme="majorHAnsi" w:cstheme="majorHAnsi"/>
          <w:color w:val="101010"/>
          <w:sz w:val="22"/>
          <w:szCs w:val="22"/>
        </w:rPr>
        <w:t xml:space="preserve">……………  </w:t>
      </w:r>
      <w:r w:rsidR="003A6B5B" w:rsidRPr="003A6B5B">
        <w:rPr>
          <w:rFonts w:asciiTheme="majorHAnsi" w:hAnsiTheme="majorHAnsi" w:cstheme="majorHAnsi"/>
          <w:color w:val="101010"/>
          <w:sz w:val="22"/>
          <w:szCs w:val="22"/>
        </w:rPr>
        <w:t xml:space="preserve">  I</w:t>
      </w:r>
      <w:r w:rsidRPr="003A6B5B">
        <w:rPr>
          <w:rFonts w:asciiTheme="majorHAnsi" w:hAnsiTheme="majorHAnsi" w:cstheme="majorHAnsi"/>
          <w:color w:val="101010"/>
          <w:sz w:val="22"/>
          <w:szCs w:val="22"/>
        </w:rPr>
        <w:t>nstruction in Movement /Free Expression  </w:t>
      </w:r>
    </w:p>
    <w:p w14:paraId="0C18F7D8" w14:textId="124DE47D" w:rsidR="009253B9" w:rsidRDefault="009253B9" w:rsidP="009253B9">
      <w:pPr>
        <w:widowControl w:val="0"/>
        <w:autoSpaceDE w:val="0"/>
        <w:autoSpaceDN w:val="0"/>
        <w:adjustRightInd w:val="0"/>
        <w:rPr>
          <w:rFonts w:asciiTheme="majorHAnsi" w:hAnsiTheme="majorHAnsi" w:cstheme="majorHAnsi"/>
          <w:color w:val="101010"/>
          <w:sz w:val="22"/>
          <w:szCs w:val="22"/>
        </w:rPr>
      </w:pPr>
      <w:r w:rsidRPr="003A6B5B">
        <w:rPr>
          <w:rFonts w:asciiTheme="majorHAnsi" w:hAnsiTheme="majorHAnsi" w:cstheme="majorHAnsi"/>
          <w:color w:val="090E00"/>
          <w:sz w:val="22"/>
          <w:szCs w:val="22"/>
        </w:rPr>
        <w:t>            3. (</w:t>
      </w:r>
      <w:r w:rsidRPr="003A6B5B">
        <w:rPr>
          <w:rFonts w:asciiTheme="majorHAnsi" w:hAnsiTheme="majorHAnsi" w:cstheme="majorHAnsi"/>
          <w:color w:val="101010"/>
          <w:sz w:val="22"/>
          <w:szCs w:val="22"/>
        </w:rPr>
        <w:t>Processing/Social/Connection)</w:t>
      </w:r>
      <w:r w:rsidR="003A6B5B" w:rsidRPr="003A6B5B">
        <w:rPr>
          <w:rFonts w:asciiTheme="majorHAnsi" w:hAnsiTheme="majorHAnsi" w:cstheme="majorHAnsi"/>
          <w:color w:val="101010"/>
          <w:sz w:val="22"/>
          <w:szCs w:val="22"/>
        </w:rPr>
        <w:t xml:space="preserve"> </w:t>
      </w:r>
      <w:r w:rsidRPr="003A6B5B">
        <w:rPr>
          <w:rFonts w:asciiTheme="majorHAnsi" w:hAnsiTheme="majorHAnsi" w:cstheme="majorHAnsi"/>
          <w:color w:val="101010"/>
          <w:sz w:val="22"/>
          <w:szCs w:val="22"/>
        </w:rPr>
        <w:t>…</w:t>
      </w:r>
      <w:r w:rsidR="003A6B5B" w:rsidRPr="003A6B5B">
        <w:rPr>
          <w:rFonts w:asciiTheme="majorHAnsi" w:hAnsiTheme="majorHAnsi" w:cstheme="majorHAnsi"/>
          <w:color w:val="101010"/>
          <w:sz w:val="22"/>
          <w:szCs w:val="22"/>
        </w:rPr>
        <w:t>..</w:t>
      </w:r>
      <w:r w:rsidRPr="003A6B5B">
        <w:rPr>
          <w:rFonts w:asciiTheme="majorHAnsi" w:hAnsiTheme="majorHAnsi" w:cstheme="majorHAnsi"/>
          <w:color w:val="101010"/>
          <w:sz w:val="22"/>
          <w:szCs w:val="22"/>
        </w:rPr>
        <w:t>   Group Discussion</w:t>
      </w:r>
    </w:p>
    <w:p w14:paraId="51433AF1" w14:textId="1B391DD9" w:rsidR="003A6B5B" w:rsidRDefault="003A6B5B" w:rsidP="009253B9">
      <w:pPr>
        <w:widowControl w:val="0"/>
        <w:autoSpaceDE w:val="0"/>
        <w:autoSpaceDN w:val="0"/>
        <w:adjustRightInd w:val="0"/>
        <w:rPr>
          <w:rFonts w:asciiTheme="majorHAnsi" w:hAnsiTheme="majorHAnsi" w:cstheme="majorHAnsi"/>
          <w:color w:val="101010"/>
          <w:sz w:val="22"/>
          <w:szCs w:val="22"/>
        </w:rPr>
      </w:pPr>
    </w:p>
    <w:p w14:paraId="2C7BA8CB" w14:textId="2E095C16" w:rsidR="009253B9" w:rsidRPr="003A6B5B" w:rsidRDefault="009253B9" w:rsidP="009253B9">
      <w:pPr>
        <w:widowControl w:val="0"/>
        <w:autoSpaceDE w:val="0"/>
        <w:autoSpaceDN w:val="0"/>
        <w:adjustRightInd w:val="0"/>
        <w:rPr>
          <w:rFonts w:asciiTheme="majorHAnsi" w:hAnsiTheme="majorHAnsi" w:cstheme="majorHAnsi"/>
          <w:sz w:val="22"/>
          <w:szCs w:val="22"/>
        </w:rPr>
      </w:pPr>
      <w:r w:rsidRPr="003A6B5B">
        <w:rPr>
          <w:rFonts w:asciiTheme="majorHAnsi" w:hAnsiTheme="majorHAnsi" w:cstheme="majorHAnsi"/>
          <w:sz w:val="22"/>
          <w:szCs w:val="22"/>
        </w:rPr>
        <w:t xml:space="preserve">Eight women participants between the ages of 18-70 years were assessed </w:t>
      </w:r>
      <w:r w:rsidR="009B6829">
        <w:rPr>
          <w:rFonts w:asciiTheme="majorHAnsi" w:hAnsiTheme="majorHAnsi" w:cstheme="majorHAnsi"/>
          <w:sz w:val="22"/>
          <w:szCs w:val="22"/>
        </w:rPr>
        <w:t xml:space="preserve">both </w:t>
      </w:r>
      <w:r w:rsidRPr="003A6B5B">
        <w:rPr>
          <w:rFonts w:asciiTheme="majorHAnsi" w:hAnsiTheme="majorHAnsi" w:cstheme="majorHAnsi"/>
          <w:sz w:val="22"/>
          <w:szCs w:val="22"/>
        </w:rPr>
        <w:t>quantitatively</w:t>
      </w:r>
      <w:r w:rsidR="00C92C15">
        <w:rPr>
          <w:rFonts w:asciiTheme="majorHAnsi" w:hAnsiTheme="majorHAnsi" w:cstheme="majorHAnsi"/>
          <w:sz w:val="22"/>
          <w:szCs w:val="22"/>
        </w:rPr>
        <w:t xml:space="preserve"> and qualitatively.  </w:t>
      </w:r>
      <w:r w:rsidRPr="003A6B5B">
        <w:rPr>
          <w:rFonts w:asciiTheme="majorHAnsi" w:hAnsiTheme="majorHAnsi" w:cstheme="majorHAnsi"/>
          <w:sz w:val="22"/>
          <w:szCs w:val="22"/>
        </w:rPr>
        <w:t>The results of the pre/post quantitative assessment</w:t>
      </w:r>
      <w:r w:rsidR="00C92C15">
        <w:rPr>
          <w:rFonts w:asciiTheme="majorHAnsi" w:hAnsiTheme="majorHAnsi" w:cstheme="majorHAnsi"/>
          <w:sz w:val="22"/>
          <w:szCs w:val="22"/>
        </w:rPr>
        <w:t xml:space="preserve">, </w:t>
      </w:r>
      <w:r w:rsidR="00C92C15" w:rsidRPr="003A6B5B">
        <w:rPr>
          <w:rFonts w:asciiTheme="majorHAnsi" w:hAnsiTheme="majorHAnsi" w:cstheme="majorHAnsi"/>
          <w:sz w:val="22"/>
          <w:szCs w:val="22"/>
        </w:rPr>
        <w:t>using formal pre/post psychological questionnaires</w:t>
      </w:r>
      <w:r w:rsidR="00C92C15">
        <w:rPr>
          <w:rFonts w:asciiTheme="majorHAnsi" w:hAnsiTheme="majorHAnsi" w:cstheme="majorHAnsi"/>
          <w:sz w:val="22"/>
          <w:szCs w:val="22"/>
        </w:rPr>
        <w:t xml:space="preserve">, </w:t>
      </w:r>
      <w:r w:rsidRPr="003A6B5B">
        <w:rPr>
          <w:rFonts w:asciiTheme="majorHAnsi" w:hAnsiTheme="majorHAnsi" w:cstheme="majorHAnsi"/>
          <w:sz w:val="22"/>
          <w:szCs w:val="22"/>
        </w:rPr>
        <w:t xml:space="preserve">showed statistically-significant increases in the psychological and emotional elements measured.  Even larger transformational gains were expressed through the </w:t>
      </w:r>
      <w:r w:rsidR="00C92C15">
        <w:rPr>
          <w:rFonts w:asciiTheme="majorHAnsi" w:hAnsiTheme="majorHAnsi" w:cstheme="majorHAnsi"/>
          <w:sz w:val="22"/>
          <w:szCs w:val="22"/>
        </w:rPr>
        <w:t>qualitative</w:t>
      </w:r>
      <w:r w:rsidRPr="003A6B5B">
        <w:rPr>
          <w:rFonts w:asciiTheme="majorHAnsi" w:hAnsiTheme="majorHAnsi" w:cstheme="majorHAnsi"/>
          <w:sz w:val="22"/>
          <w:szCs w:val="22"/>
        </w:rPr>
        <w:t xml:space="preserve"> data collected</w:t>
      </w:r>
      <w:r w:rsidR="00C92C15">
        <w:rPr>
          <w:rFonts w:asciiTheme="majorHAnsi" w:hAnsiTheme="majorHAnsi" w:cstheme="majorHAnsi"/>
          <w:sz w:val="22"/>
          <w:szCs w:val="22"/>
        </w:rPr>
        <w:t xml:space="preserve"> through </w:t>
      </w:r>
      <w:r w:rsidR="00C92C15" w:rsidRPr="003A6B5B">
        <w:rPr>
          <w:rFonts w:asciiTheme="majorHAnsi" w:hAnsiTheme="majorHAnsi" w:cstheme="majorHAnsi"/>
          <w:sz w:val="22"/>
          <w:szCs w:val="22"/>
        </w:rPr>
        <w:t>pre/post verbal interviews, participant self-assessments, and facilitator observations. </w:t>
      </w:r>
      <w:r w:rsidR="00E011C4">
        <w:rPr>
          <w:rFonts w:asciiTheme="majorHAnsi" w:hAnsiTheme="majorHAnsi" w:cstheme="majorHAnsi"/>
          <w:sz w:val="22"/>
          <w:szCs w:val="22"/>
        </w:rPr>
        <w:t xml:space="preserve">The women reported and demonstrated </w:t>
      </w:r>
      <w:r w:rsidRPr="003A6B5B">
        <w:rPr>
          <w:rFonts w:asciiTheme="majorHAnsi" w:hAnsiTheme="majorHAnsi" w:cstheme="majorHAnsi"/>
          <w:sz w:val="22"/>
          <w:szCs w:val="22"/>
        </w:rPr>
        <w:t xml:space="preserve">positive shifts in </w:t>
      </w:r>
      <w:r w:rsidR="00E011C4">
        <w:rPr>
          <w:rFonts w:asciiTheme="majorHAnsi" w:hAnsiTheme="majorHAnsi" w:cstheme="majorHAnsi"/>
          <w:sz w:val="22"/>
          <w:szCs w:val="22"/>
        </w:rPr>
        <w:t>their</w:t>
      </w:r>
      <w:r w:rsidRPr="003A6B5B">
        <w:rPr>
          <w:rFonts w:asciiTheme="majorHAnsi" w:hAnsiTheme="majorHAnsi" w:cstheme="majorHAnsi"/>
          <w:sz w:val="22"/>
          <w:szCs w:val="22"/>
        </w:rPr>
        <w:t xml:space="preserve"> own sense</w:t>
      </w:r>
      <w:r w:rsidR="00E011C4">
        <w:rPr>
          <w:rFonts w:asciiTheme="majorHAnsi" w:hAnsiTheme="majorHAnsi" w:cstheme="majorHAnsi"/>
          <w:sz w:val="22"/>
          <w:szCs w:val="22"/>
        </w:rPr>
        <w:t>s</w:t>
      </w:r>
      <w:r w:rsidRPr="003A6B5B">
        <w:rPr>
          <w:rFonts w:asciiTheme="majorHAnsi" w:hAnsiTheme="majorHAnsi" w:cstheme="majorHAnsi"/>
          <w:sz w:val="22"/>
          <w:szCs w:val="22"/>
        </w:rPr>
        <w:t xml:space="preserve"> of sensuality, increased confidence, decreased levels of self-consciousness, and increased overall sense</w:t>
      </w:r>
      <w:r w:rsidR="00E011C4">
        <w:rPr>
          <w:rFonts w:asciiTheme="majorHAnsi" w:hAnsiTheme="majorHAnsi" w:cstheme="majorHAnsi"/>
          <w:sz w:val="22"/>
          <w:szCs w:val="22"/>
        </w:rPr>
        <w:t>s</w:t>
      </w:r>
      <w:r w:rsidRPr="003A6B5B">
        <w:rPr>
          <w:rFonts w:asciiTheme="majorHAnsi" w:hAnsiTheme="majorHAnsi" w:cstheme="majorHAnsi"/>
          <w:sz w:val="22"/>
          <w:szCs w:val="22"/>
        </w:rPr>
        <w:t xml:space="preserve"> of wellbeing.</w:t>
      </w:r>
    </w:p>
    <w:p w14:paraId="3E6D4FD5" w14:textId="77777777" w:rsidR="00DD23A9" w:rsidRDefault="00B572F7" w:rsidP="00DD23A9">
      <w:pPr>
        <w:widowControl w:val="0"/>
        <w:autoSpaceDE w:val="0"/>
        <w:autoSpaceDN w:val="0"/>
        <w:adjustRightInd w:val="0"/>
        <w:jc w:val="center"/>
        <w:rPr>
          <w:rFonts w:asciiTheme="majorHAnsi" w:hAnsiTheme="majorHAnsi" w:cstheme="majorHAnsi"/>
          <w:color w:val="101010"/>
          <w:sz w:val="22"/>
          <w:szCs w:val="22"/>
        </w:rPr>
      </w:pPr>
      <w:r w:rsidRPr="003A6B5B">
        <w:rPr>
          <w:rFonts w:asciiTheme="majorHAnsi" w:hAnsiTheme="majorHAnsi" w:cstheme="majorHAnsi"/>
          <w:color w:val="101010"/>
          <w:sz w:val="22"/>
          <w:szCs w:val="22"/>
        </w:rPr>
        <w:t>-</w:t>
      </w:r>
      <w:r>
        <w:rPr>
          <w:rFonts w:asciiTheme="majorHAnsi" w:hAnsiTheme="majorHAnsi" w:cstheme="majorHAnsi"/>
          <w:color w:val="101010"/>
          <w:sz w:val="22"/>
          <w:szCs w:val="22"/>
        </w:rPr>
        <w:t xml:space="preserve"> </w:t>
      </w:r>
      <w:r w:rsidRPr="003A6B5B">
        <w:rPr>
          <w:rFonts w:asciiTheme="majorHAnsi" w:hAnsiTheme="majorHAnsi" w:cstheme="majorHAnsi"/>
          <w:color w:val="101010"/>
          <w:sz w:val="22"/>
          <w:szCs w:val="22"/>
        </w:rPr>
        <w:t xml:space="preserve">MORE </w:t>
      </w:r>
      <w:r w:rsidR="00DD23A9">
        <w:rPr>
          <w:rFonts w:asciiTheme="majorHAnsi" w:hAnsiTheme="majorHAnsi" w:cstheme="majorHAnsi"/>
          <w:color w:val="101010"/>
          <w:sz w:val="22"/>
          <w:szCs w:val="22"/>
        </w:rPr>
        <w:t>–</w:t>
      </w:r>
    </w:p>
    <w:p w14:paraId="54158308" w14:textId="68FFF52B" w:rsidR="003B6C0A" w:rsidRPr="00DD23A9" w:rsidRDefault="009253B9" w:rsidP="00DD23A9">
      <w:pPr>
        <w:widowControl w:val="0"/>
        <w:autoSpaceDE w:val="0"/>
        <w:autoSpaceDN w:val="0"/>
        <w:adjustRightInd w:val="0"/>
        <w:rPr>
          <w:rFonts w:asciiTheme="majorHAnsi" w:hAnsiTheme="majorHAnsi" w:cstheme="majorHAnsi"/>
          <w:color w:val="101010"/>
          <w:sz w:val="22"/>
          <w:szCs w:val="22"/>
        </w:rPr>
      </w:pPr>
      <w:r w:rsidRPr="003A6B5B">
        <w:rPr>
          <w:rFonts w:asciiTheme="majorHAnsi" w:hAnsiTheme="majorHAnsi" w:cstheme="majorHAnsi"/>
          <w:color w:val="010101"/>
          <w:sz w:val="22"/>
          <w:szCs w:val="22"/>
        </w:rPr>
        <w:lastRenderedPageBreak/>
        <w:t xml:space="preserve">The </w:t>
      </w:r>
      <w:r w:rsidR="00B572F7">
        <w:rPr>
          <w:rFonts w:asciiTheme="majorHAnsi" w:hAnsiTheme="majorHAnsi" w:cstheme="majorHAnsi"/>
          <w:color w:val="010101"/>
          <w:sz w:val="22"/>
          <w:szCs w:val="22"/>
        </w:rPr>
        <w:t>research</w:t>
      </w:r>
      <w:r w:rsidRPr="003A6B5B">
        <w:rPr>
          <w:rFonts w:asciiTheme="majorHAnsi" w:hAnsiTheme="majorHAnsi" w:cstheme="majorHAnsi"/>
          <w:color w:val="010101"/>
          <w:sz w:val="22"/>
          <w:szCs w:val="22"/>
        </w:rPr>
        <w:t xml:space="preserve"> was designed to address the supposition that many women in American culture have </w:t>
      </w:r>
    </w:p>
    <w:p w14:paraId="2B8F2691" w14:textId="6EBDCBE4" w:rsidR="003B6C0A" w:rsidRPr="003A6B5B" w:rsidRDefault="009253B9" w:rsidP="009253B9">
      <w:pPr>
        <w:rPr>
          <w:rFonts w:asciiTheme="majorHAnsi" w:hAnsiTheme="majorHAnsi" w:cstheme="majorHAnsi"/>
          <w:color w:val="010101"/>
          <w:sz w:val="22"/>
          <w:szCs w:val="22"/>
        </w:rPr>
      </w:pPr>
      <w:r w:rsidRPr="003A6B5B">
        <w:rPr>
          <w:rFonts w:asciiTheme="majorHAnsi" w:hAnsiTheme="majorHAnsi" w:cstheme="majorHAnsi"/>
          <w:color w:val="010101"/>
          <w:sz w:val="22"/>
          <w:szCs w:val="22"/>
        </w:rPr>
        <w:t>become overly reliant on the mental</w:t>
      </w:r>
      <w:r w:rsidR="00C92C15">
        <w:rPr>
          <w:rFonts w:asciiTheme="majorHAnsi" w:hAnsiTheme="majorHAnsi" w:cstheme="majorHAnsi"/>
          <w:color w:val="010101"/>
          <w:sz w:val="22"/>
          <w:szCs w:val="22"/>
        </w:rPr>
        <w:t>,</w:t>
      </w:r>
      <w:r w:rsidRPr="003A6B5B">
        <w:rPr>
          <w:rFonts w:asciiTheme="majorHAnsi" w:hAnsiTheme="majorHAnsi" w:cstheme="majorHAnsi"/>
          <w:color w:val="010101"/>
          <w:sz w:val="22"/>
          <w:szCs w:val="22"/>
        </w:rPr>
        <w:t xml:space="preserve"> cerebral and analytical parts of themselves.  The </w:t>
      </w:r>
      <w:r w:rsidR="00E011C4">
        <w:rPr>
          <w:rFonts w:asciiTheme="majorHAnsi" w:hAnsiTheme="majorHAnsi" w:cstheme="majorHAnsi"/>
          <w:color w:val="010101"/>
          <w:sz w:val="22"/>
          <w:szCs w:val="22"/>
        </w:rPr>
        <w:t xml:space="preserve">research </w:t>
      </w:r>
      <w:r w:rsidRPr="003A6B5B">
        <w:rPr>
          <w:rFonts w:asciiTheme="majorHAnsi" w:hAnsiTheme="majorHAnsi" w:cstheme="majorHAnsi"/>
          <w:color w:val="010101"/>
          <w:sz w:val="22"/>
          <w:szCs w:val="22"/>
        </w:rPr>
        <w:t xml:space="preserve">method </w:t>
      </w:r>
    </w:p>
    <w:p w14:paraId="5A3397C3" w14:textId="33087CCF" w:rsidR="00C92C15" w:rsidRDefault="009253B9" w:rsidP="009253B9">
      <w:pPr>
        <w:rPr>
          <w:rFonts w:asciiTheme="majorHAnsi" w:hAnsiTheme="majorHAnsi" w:cstheme="majorHAnsi"/>
          <w:color w:val="141414"/>
          <w:sz w:val="22"/>
          <w:szCs w:val="22"/>
        </w:rPr>
      </w:pPr>
      <w:r w:rsidRPr="003A6B5B">
        <w:rPr>
          <w:rFonts w:asciiTheme="majorHAnsi" w:hAnsiTheme="majorHAnsi" w:cstheme="majorHAnsi"/>
          <w:color w:val="010101"/>
          <w:sz w:val="22"/>
          <w:szCs w:val="22"/>
        </w:rPr>
        <w:t xml:space="preserve">blends these </w:t>
      </w:r>
      <w:r w:rsidR="00E011C4">
        <w:rPr>
          <w:rFonts w:asciiTheme="majorHAnsi" w:hAnsiTheme="majorHAnsi" w:cstheme="majorHAnsi"/>
          <w:color w:val="010101"/>
          <w:sz w:val="22"/>
          <w:szCs w:val="22"/>
        </w:rPr>
        <w:t xml:space="preserve">mental </w:t>
      </w:r>
      <w:r w:rsidRPr="003A6B5B">
        <w:rPr>
          <w:rFonts w:asciiTheme="majorHAnsi" w:hAnsiTheme="majorHAnsi" w:cstheme="majorHAnsi"/>
          <w:color w:val="010101"/>
          <w:sz w:val="22"/>
          <w:szCs w:val="22"/>
        </w:rPr>
        <w:t xml:space="preserve">elements with more primal, expressive and creative </w:t>
      </w:r>
      <w:r w:rsidR="00E011C4">
        <w:rPr>
          <w:rFonts w:asciiTheme="majorHAnsi" w:hAnsiTheme="majorHAnsi" w:cstheme="majorHAnsi"/>
          <w:color w:val="010101"/>
          <w:sz w:val="22"/>
          <w:szCs w:val="22"/>
        </w:rPr>
        <w:t>elements</w:t>
      </w:r>
      <w:r w:rsidRPr="003A6B5B">
        <w:rPr>
          <w:rFonts w:asciiTheme="majorHAnsi" w:hAnsiTheme="majorHAnsi" w:cstheme="majorHAnsi"/>
          <w:color w:val="010101"/>
          <w:sz w:val="22"/>
          <w:szCs w:val="22"/>
        </w:rPr>
        <w:t>.</w:t>
      </w:r>
      <w:r w:rsidRPr="003A6B5B">
        <w:rPr>
          <w:rFonts w:asciiTheme="majorHAnsi" w:hAnsiTheme="majorHAnsi" w:cstheme="majorHAnsi"/>
          <w:sz w:val="22"/>
          <w:szCs w:val="22"/>
        </w:rPr>
        <w:t xml:space="preserve"> </w:t>
      </w:r>
      <w:r w:rsidRPr="003A6B5B">
        <w:rPr>
          <w:rFonts w:asciiTheme="majorHAnsi" w:hAnsiTheme="majorHAnsi" w:cstheme="majorHAnsi"/>
          <w:color w:val="141414"/>
          <w:sz w:val="22"/>
          <w:szCs w:val="22"/>
        </w:rPr>
        <w:t xml:space="preserve">Both </w:t>
      </w:r>
      <w:r w:rsidR="00C92C15">
        <w:rPr>
          <w:rFonts w:asciiTheme="majorHAnsi" w:hAnsiTheme="majorHAnsi" w:cstheme="majorHAnsi"/>
          <w:color w:val="141414"/>
          <w:sz w:val="22"/>
          <w:szCs w:val="22"/>
        </w:rPr>
        <w:t xml:space="preserve">the analytical and the expressive components were demonstrated as valuable in </w:t>
      </w:r>
      <w:r w:rsidRPr="003A6B5B">
        <w:rPr>
          <w:rFonts w:asciiTheme="majorHAnsi" w:hAnsiTheme="majorHAnsi" w:cstheme="majorHAnsi"/>
          <w:color w:val="141414"/>
          <w:sz w:val="22"/>
          <w:szCs w:val="22"/>
        </w:rPr>
        <w:t xml:space="preserve">helping </w:t>
      </w:r>
      <w:r w:rsidR="00C92C15">
        <w:rPr>
          <w:rFonts w:asciiTheme="majorHAnsi" w:hAnsiTheme="majorHAnsi" w:cstheme="majorHAnsi"/>
          <w:color w:val="141414"/>
          <w:sz w:val="22"/>
          <w:szCs w:val="22"/>
        </w:rPr>
        <w:t>the women</w:t>
      </w:r>
      <w:r w:rsidRPr="003A6B5B">
        <w:rPr>
          <w:rFonts w:asciiTheme="majorHAnsi" w:hAnsiTheme="majorHAnsi" w:cstheme="majorHAnsi"/>
          <w:color w:val="141414"/>
          <w:sz w:val="22"/>
          <w:szCs w:val="22"/>
        </w:rPr>
        <w:t xml:space="preserve"> </w:t>
      </w:r>
      <w:r w:rsidR="00DD23A9">
        <w:rPr>
          <w:rFonts w:asciiTheme="majorHAnsi" w:hAnsiTheme="majorHAnsi" w:cstheme="majorHAnsi"/>
          <w:color w:val="141414"/>
          <w:sz w:val="22"/>
          <w:szCs w:val="22"/>
        </w:rPr>
        <w:t xml:space="preserve">more effectively and effortlessly </w:t>
      </w:r>
      <w:r w:rsidRPr="003A6B5B">
        <w:rPr>
          <w:rFonts w:asciiTheme="majorHAnsi" w:hAnsiTheme="majorHAnsi" w:cstheme="majorHAnsi"/>
          <w:color w:val="141414"/>
          <w:sz w:val="22"/>
          <w:szCs w:val="22"/>
        </w:rPr>
        <w:t xml:space="preserve">navigate the world around </w:t>
      </w:r>
      <w:r w:rsidR="00C92C15">
        <w:rPr>
          <w:rFonts w:asciiTheme="majorHAnsi" w:hAnsiTheme="majorHAnsi" w:cstheme="majorHAnsi"/>
          <w:color w:val="141414"/>
          <w:sz w:val="22"/>
          <w:szCs w:val="22"/>
        </w:rPr>
        <w:t>them</w:t>
      </w:r>
      <w:r w:rsidRPr="003A6B5B">
        <w:rPr>
          <w:rFonts w:asciiTheme="majorHAnsi" w:hAnsiTheme="majorHAnsi" w:cstheme="majorHAnsi"/>
          <w:color w:val="141414"/>
          <w:sz w:val="22"/>
          <w:szCs w:val="22"/>
        </w:rPr>
        <w:t xml:space="preserve">.  </w:t>
      </w:r>
    </w:p>
    <w:p w14:paraId="4965C5E7" w14:textId="77777777" w:rsidR="00C92C15" w:rsidRDefault="00C92C15" w:rsidP="009253B9">
      <w:pPr>
        <w:rPr>
          <w:rFonts w:asciiTheme="majorHAnsi" w:hAnsiTheme="majorHAnsi" w:cstheme="majorHAnsi"/>
          <w:color w:val="141414"/>
          <w:sz w:val="22"/>
          <w:szCs w:val="22"/>
        </w:rPr>
      </w:pPr>
    </w:p>
    <w:p w14:paraId="558C9011" w14:textId="0851E909" w:rsidR="00C11592" w:rsidRDefault="009253B9" w:rsidP="009253B9">
      <w:pPr>
        <w:rPr>
          <w:rFonts w:asciiTheme="majorHAnsi" w:hAnsiTheme="majorHAnsi" w:cstheme="majorHAnsi"/>
          <w:sz w:val="22"/>
          <w:szCs w:val="22"/>
        </w:rPr>
      </w:pPr>
      <w:r w:rsidRPr="003A6B5B">
        <w:rPr>
          <w:rFonts w:asciiTheme="majorHAnsi" w:hAnsiTheme="majorHAnsi" w:cstheme="majorHAnsi"/>
          <w:sz w:val="22"/>
          <w:szCs w:val="22"/>
        </w:rPr>
        <w:t>Further research will incorporate new assessment methods along with traditional ones to better measure the effects of sensual movement and dance and will apply them to different populations throughout the culture. </w:t>
      </w:r>
    </w:p>
    <w:p w14:paraId="6E3B2B89" w14:textId="6F02241F" w:rsidR="003A6B5B" w:rsidRDefault="003A6B5B" w:rsidP="009253B9">
      <w:pPr>
        <w:rPr>
          <w:rFonts w:asciiTheme="majorHAnsi" w:hAnsiTheme="majorHAnsi" w:cstheme="majorHAnsi"/>
          <w:sz w:val="22"/>
          <w:szCs w:val="22"/>
        </w:rPr>
      </w:pPr>
    </w:p>
    <w:p w14:paraId="4817110E" w14:textId="62905A0F" w:rsidR="003A6B5B" w:rsidRPr="003A6B5B" w:rsidRDefault="003A6B5B" w:rsidP="003A6B5B">
      <w:pPr>
        <w:shd w:val="clear" w:color="auto" w:fill="FFFFFF"/>
        <w:rPr>
          <w:rFonts w:ascii="Calibri" w:eastAsia="Calibri" w:hAnsi="Calibri" w:cs="Calibri"/>
          <w:sz w:val="22"/>
          <w:szCs w:val="22"/>
          <w:lang w:eastAsia="en-US"/>
        </w:rPr>
      </w:pPr>
      <w:r w:rsidRPr="003A6B5B">
        <w:rPr>
          <w:rFonts w:ascii="Calibri" w:eastAsia="Calibri" w:hAnsi="Calibri" w:cs="Calibri"/>
          <w:b/>
          <w:sz w:val="22"/>
          <w:szCs w:val="22"/>
          <w:lang w:eastAsia="en-US"/>
        </w:rPr>
        <w:t>About Lisa Fasullo</w:t>
      </w:r>
      <w:r w:rsidRPr="003A6B5B">
        <w:rPr>
          <w:rFonts w:ascii="Calibri" w:eastAsia="Calibri" w:hAnsi="Calibri" w:cs="Calibri"/>
          <w:sz w:val="22"/>
          <w:szCs w:val="22"/>
          <w:lang w:eastAsia="en-US"/>
        </w:rPr>
        <w:t>:</w:t>
      </w:r>
    </w:p>
    <w:p w14:paraId="5D0AFE82" w14:textId="77777777" w:rsidR="0013706B" w:rsidRPr="0013706B" w:rsidRDefault="0094237A" w:rsidP="0013706B">
      <w:pPr>
        <w:shd w:val="clear" w:color="auto" w:fill="FFFFFF"/>
        <w:rPr>
          <w:rFonts w:ascii="Century Gothic" w:hAnsi="Century Gothic" w:cs="Times New Roman"/>
          <w:b/>
          <w:i/>
          <w:color w:val="000000"/>
          <w:sz w:val="30"/>
          <w:szCs w:val="30"/>
          <w:lang w:eastAsia="en-US"/>
        </w:rPr>
      </w:pPr>
      <w:r w:rsidRPr="0094237A">
        <w:rPr>
          <w:rFonts w:asciiTheme="majorHAnsi" w:eastAsia="Times New Roman" w:hAnsiTheme="majorHAnsi" w:cstheme="majorHAnsi"/>
          <w:color w:val="000000"/>
          <w:sz w:val="22"/>
          <w:szCs w:val="22"/>
          <w:lang w:eastAsia="en-US"/>
        </w:rPr>
        <w:t>As founder and director of The Center for Transformative Movement, Lisa combines her master’s degrees in both Health Education and Social Work with her love of dance</w:t>
      </w:r>
      <w:r>
        <w:rPr>
          <w:rFonts w:asciiTheme="majorHAnsi" w:eastAsia="Times New Roman" w:hAnsiTheme="majorHAnsi" w:cstheme="majorHAnsi"/>
          <w:color w:val="000000"/>
          <w:sz w:val="22"/>
          <w:szCs w:val="22"/>
          <w:lang w:eastAsia="en-US"/>
        </w:rPr>
        <w:t xml:space="preserve"> to</w:t>
      </w:r>
      <w:r w:rsidRPr="0094237A">
        <w:rPr>
          <w:rFonts w:asciiTheme="majorHAnsi" w:eastAsia="Times New Roman" w:hAnsiTheme="majorHAnsi" w:cstheme="majorHAnsi"/>
          <w:color w:val="000000"/>
          <w:sz w:val="22"/>
          <w:szCs w:val="22"/>
          <w:lang w:eastAsia="en-US"/>
        </w:rPr>
        <w:t xml:space="preserve"> creat</w:t>
      </w:r>
      <w:r>
        <w:rPr>
          <w:rFonts w:asciiTheme="majorHAnsi" w:eastAsia="Times New Roman" w:hAnsiTheme="majorHAnsi" w:cstheme="majorHAnsi"/>
          <w:color w:val="000000"/>
          <w:sz w:val="22"/>
          <w:szCs w:val="22"/>
          <w:lang w:eastAsia="en-US"/>
        </w:rPr>
        <w:t xml:space="preserve">e </w:t>
      </w:r>
      <w:r w:rsidRPr="0094237A">
        <w:rPr>
          <w:rFonts w:asciiTheme="majorHAnsi" w:eastAsia="Times New Roman" w:hAnsiTheme="majorHAnsi" w:cstheme="majorHAnsi"/>
          <w:color w:val="000000"/>
          <w:sz w:val="22"/>
          <w:szCs w:val="22"/>
          <w:lang w:eastAsia="en-US"/>
        </w:rPr>
        <w:t xml:space="preserve">therapeutic and transformative environments where people </w:t>
      </w:r>
      <w:r w:rsidRPr="0094237A">
        <w:rPr>
          <w:rFonts w:asciiTheme="majorHAnsi" w:hAnsiTheme="majorHAnsi" w:cstheme="majorHAnsi"/>
          <w:color w:val="000000"/>
          <w:sz w:val="22"/>
          <w:szCs w:val="22"/>
          <w:lang w:eastAsia="en-US"/>
        </w:rPr>
        <w:t xml:space="preserve">discover </w:t>
      </w:r>
      <w:r>
        <w:rPr>
          <w:rFonts w:asciiTheme="majorHAnsi" w:hAnsiTheme="majorHAnsi" w:cstheme="majorHAnsi"/>
          <w:color w:val="000000"/>
          <w:sz w:val="22"/>
          <w:szCs w:val="22"/>
          <w:lang w:eastAsia="en-US"/>
        </w:rPr>
        <w:t xml:space="preserve">self-expression </w:t>
      </w:r>
      <w:r w:rsidRPr="0094237A">
        <w:rPr>
          <w:rFonts w:asciiTheme="majorHAnsi" w:hAnsiTheme="majorHAnsi" w:cstheme="majorHAnsi"/>
          <w:color w:val="000000"/>
          <w:sz w:val="22"/>
          <w:szCs w:val="22"/>
          <w:lang w:eastAsia="en-US"/>
        </w:rPr>
        <w:t>through movement</w:t>
      </w:r>
      <w:r>
        <w:rPr>
          <w:rFonts w:asciiTheme="majorHAnsi" w:hAnsiTheme="majorHAnsi" w:cstheme="majorHAnsi"/>
          <w:color w:val="000000"/>
          <w:sz w:val="22"/>
          <w:szCs w:val="22"/>
          <w:lang w:eastAsia="en-US"/>
        </w:rPr>
        <w:t xml:space="preserve"> and </w:t>
      </w:r>
      <w:r w:rsidRPr="0094237A">
        <w:rPr>
          <w:rFonts w:asciiTheme="majorHAnsi" w:hAnsiTheme="majorHAnsi" w:cstheme="majorHAnsi"/>
          <w:color w:val="000000"/>
          <w:sz w:val="22"/>
          <w:szCs w:val="22"/>
          <w:lang w:eastAsia="en-US"/>
        </w:rPr>
        <w:t>renewed </w:t>
      </w:r>
      <w:r w:rsidRPr="0094237A">
        <w:rPr>
          <w:rFonts w:asciiTheme="majorHAnsi" w:hAnsiTheme="majorHAnsi" w:cstheme="majorHAnsi"/>
          <w:color w:val="141414"/>
          <w:sz w:val="22"/>
          <w:szCs w:val="22"/>
          <w:lang w:eastAsia="en-US"/>
        </w:rPr>
        <w:t>personal creativity, inner-strength and confidence.</w:t>
      </w:r>
      <w:r w:rsidRPr="0094237A">
        <w:rPr>
          <w:rFonts w:asciiTheme="majorHAnsi" w:hAnsiTheme="majorHAnsi" w:cstheme="majorHAnsi"/>
          <w:color w:val="000000"/>
          <w:sz w:val="22"/>
          <w:szCs w:val="22"/>
          <w:lang w:eastAsia="en-US"/>
        </w:rPr>
        <w:t> </w:t>
      </w:r>
      <w:r w:rsidR="0013706B" w:rsidRPr="0013706B">
        <w:rPr>
          <w:rFonts w:asciiTheme="majorHAnsi" w:hAnsiTheme="majorHAnsi" w:cstheme="majorHAnsi"/>
          <w:color w:val="000000"/>
          <w:sz w:val="22"/>
          <w:szCs w:val="22"/>
          <w:lang w:eastAsia="en-US"/>
        </w:rPr>
        <w:t>In both public and private classes, she has guided thousands of individuals - of all ages and walks of life - to use dance as a practice </w:t>
      </w:r>
      <w:r w:rsidR="0013706B" w:rsidRPr="0013706B">
        <w:rPr>
          <w:rFonts w:asciiTheme="majorHAnsi" w:hAnsiTheme="majorHAnsi" w:cstheme="majorHAnsi"/>
          <w:color w:val="141414"/>
          <w:sz w:val="22"/>
          <w:szCs w:val="22"/>
          <w:lang w:eastAsia="en-US"/>
        </w:rPr>
        <w:t>similar to martial arts or yoga, resulting in benefits both on the dance floor, as well as in other </w:t>
      </w:r>
      <w:r w:rsidR="0013706B" w:rsidRPr="0013706B">
        <w:rPr>
          <w:rFonts w:asciiTheme="majorHAnsi" w:hAnsiTheme="majorHAnsi" w:cstheme="majorHAnsi"/>
          <w:color w:val="081000"/>
          <w:sz w:val="22"/>
          <w:szCs w:val="22"/>
          <w:lang w:eastAsia="en-US"/>
        </w:rPr>
        <w:t>parts of life, including career, relationships, parenthood and self-image.</w:t>
      </w:r>
    </w:p>
    <w:p w14:paraId="69834A18" w14:textId="6235BAD6" w:rsidR="00406E51" w:rsidRPr="0094237A" w:rsidRDefault="00406E51" w:rsidP="003A6B5B">
      <w:pPr>
        <w:shd w:val="clear" w:color="auto" w:fill="FFFFFF"/>
        <w:rPr>
          <w:rFonts w:asciiTheme="majorHAnsi" w:eastAsia="Times New Roman" w:hAnsiTheme="majorHAnsi" w:cstheme="majorHAnsi"/>
          <w:color w:val="222222"/>
          <w:sz w:val="22"/>
          <w:szCs w:val="22"/>
          <w:lang w:eastAsia="en-US"/>
        </w:rPr>
      </w:pPr>
      <w:bookmarkStart w:id="1" w:name="_GoBack"/>
      <w:bookmarkEnd w:id="1"/>
    </w:p>
    <w:p w14:paraId="3FAEF33E" w14:textId="77777777" w:rsidR="0094237A" w:rsidRDefault="0094237A" w:rsidP="003A6B5B">
      <w:pPr>
        <w:shd w:val="clear" w:color="auto" w:fill="FFFFFF"/>
        <w:rPr>
          <w:rFonts w:ascii="Calibri" w:eastAsia="Times New Roman" w:hAnsi="Calibri" w:cs="Calibri"/>
          <w:b/>
          <w:color w:val="222222"/>
          <w:sz w:val="22"/>
          <w:szCs w:val="22"/>
          <w:lang w:eastAsia="en-US"/>
        </w:rPr>
      </w:pPr>
    </w:p>
    <w:p w14:paraId="69108DF4" w14:textId="673A3923" w:rsidR="00406E51" w:rsidRDefault="00406E51" w:rsidP="003A6B5B">
      <w:pPr>
        <w:shd w:val="clear" w:color="auto" w:fill="FFFFFF"/>
        <w:rPr>
          <w:rFonts w:ascii="Calibri" w:eastAsia="Times New Roman" w:hAnsi="Calibri" w:cs="Calibri"/>
          <w:color w:val="222222"/>
          <w:sz w:val="22"/>
          <w:szCs w:val="22"/>
          <w:lang w:eastAsia="en-US"/>
        </w:rPr>
      </w:pPr>
      <w:r w:rsidRPr="009B6829">
        <w:rPr>
          <w:rFonts w:ascii="Calibri" w:eastAsia="Times New Roman" w:hAnsi="Calibri" w:cs="Calibri"/>
          <w:b/>
          <w:color w:val="222222"/>
          <w:sz w:val="22"/>
          <w:szCs w:val="22"/>
          <w:lang w:eastAsia="en-US"/>
        </w:rPr>
        <w:t>Source Materials</w:t>
      </w:r>
      <w:r>
        <w:rPr>
          <w:rFonts w:ascii="Calibri" w:eastAsia="Times New Roman" w:hAnsi="Calibri" w:cs="Calibri"/>
          <w:color w:val="222222"/>
          <w:sz w:val="22"/>
          <w:szCs w:val="22"/>
          <w:lang w:eastAsia="en-US"/>
        </w:rPr>
        <w:t xml:space="preserve">: </w:t>
      </w:r>
    </w:p>
    <w:p w14:paraId="3F55E446" w14:textId="2A0768EC" w:rsidR="00406E51" w:rsidRPr="00442C0B" w:rsidRDefault="003A6B5B" w:rsidP="00442C0B">
      <w:pPr>
        <w:pStyle w:val="ListParagraph"/>
        <w:numPr>
          <w:ilvl w:val="0"/>
          <w:numId w:val="5"/>
        </w:numPr>
        <w:shd w:val="clear" w:color="auto" w:fill="FFFFFF"/>
        <w:rPr>
          <w:rFonts w:ascii="Calibri" w:eastAsia="Times New Roman" w:hAnsi="Calibri" w:cs="Calibri"/>
          <w:color w:val="222222"/>
          <w:sz w:val="22"/>
          <w:szCs w:val="22"/>
          <w:lang w:eastAsia="en-US"/>
        </w:rPr>
      </w:pPr>
      <w:r w:rsidRPr="00442C0B">
        <w:rPr>
          <w:rFonts w:ascii="Calibri" w:eastAsia="Times New Roman" w:hAnsi="Calibri" w:cs="Calibri"/>
          <w:color w:val="222222"/>
          <w:sz w:val="22"/>
          <w:szCs w:val="22"/>
          <w:lang w:eastAsia="en-US"/>
        </w:rPr>
        <w:t xml:space="preserve">A one-page abstract of the published article is </w:t>
      </w:r>
      <w:r w:rsidR="0094237A">
        <w:rPr>
          <w:rFonts w:ascii="Calibri" w:eastAsia="Times New Roman" w:hAnsi="Calibri" w:cs="Calibri"/>
          <w:color w:val="222222"/>
          <w:sz w:val="22"/>
          <w:szCs w:val="22"/>
          <w:lang w:eastAsia="en-US"/>
        </w:rPr>
        <w:t>attached.</w:t>
      </w:r>
    </w:p>
    <w:p w14:paraId="37F61EBA" w14:textId="606372BE" w:rsidR="003A6B5B" w:rsidRPr="00442C0B" w:rsidRDefault="003A6B5B" w:rsidP="00442C0B">
      <w:pPr>
        <w:pStyle w:val="ListParagraph"/>
        <w:numPr>
          <w:ilvl w:val="0"/>
          <w:numId w:val="5"/>
        </w:numPr>
        <w:shd w:val="clear" w:color="auto" w:fill="FFFFFF"/>
        <w:rPr>
          <w:rFonts w:ascii="Calibri" w:eastAsia="Calibri" w:hAnsi="Calibri" w:cs="Calibri"/>
          <w:sz w:val="22"/>
          <w:szCs w:val="22"/>
          <w:lang w:eastAsia="en-US"/>
        </w:rPr>
      </w:pPr>
      <w:r w:rsidRPr="00442C0B">
        <w:rPr>
          <w:rFonts w:ascii="Calibri" w:eastAsia="Times New Roman" w:hAnsi="Calibri" w:cs="Calibri"/>
          <w:color w:val="222222"/>
          <w:sz w:val="22"/>
          <w:szCs w:val="22"/>
          <w:lang w:eastAsia="en-US"/>
        </w:rPr>
        <w:t xml:space="preserve">The published research article in its entirety is </w:t>
      </w:r>
      <w:r w:rsidR="0094237A">
        <w:rPr>
          <w:rFonts w:ascii="Calibri" w:eastAsia="Times New Roman" w:hAnsi="Calibri" w:cs="Calibri"/>
          <w:color w:val="222222"/>
          <w:sz w:val="22"/>
          <w:szCs w:val="22"/>
          <w:lang w:eastAsia="en-US"/>
        </w:rPr>
        <w:t>attached.</w:t>
      </w:r>
    </w:p>
    <w:p w14:paraId="78059AD6" w14:textId="1C230AEC" w:rsidR="003A6B5B" w:rsidRPr="00442C0B" w:rsidRDefault="0013706B" w:rsidP="00442C0B">
      <w:pPr>
        <w:pStyle w:val="ListParagraph"/>
        <w:numPr>
          <w:ilvl w:val="0"/>
          <w:numId w:val="5"/>
        </w:numPr>
        <w:shd w:val="clear" w:color="auto" w:fill="FFFFFF"/>
        <w:rPr>
          <w:rFonts w:ascii="Calibri" w:eastAsia="Times New Roman" w:hAnsi="Calibri" w:cs="Calibri"/>
          <w:color w:val="222222"/>
          <w:sz w:val="22"/>
          <w:szCs w:val="22"/>
          <w:lang w:eastAsia="en-US"/>
        </w:rPr>
      </w:pPr>
      <w:hyperlink r:id="rId5" w:history="1">
        <w:r w:rsidR="00442C0B" w:rsidRPr="00442C0B">
          <w:rPr>
            <w:rStyle w:val="Hyperlink"/>
            <w:rFonts w:ascii="Calibri" w:eastAsia="Times New Roman" w:hAnsi="Calibri" w:cs="Calibri"/>
            <w:sz w:val="22"/>
            <w:szCs w:val="22"/>
            <w:lang w:eastAsia="en-US"/>
          </w:rPr>
          <w:t>http://www.dance-somatics-and-spiritualities.com/academic-journal</w:t>
        </w:r>
      </w:hyperlink>
    </w:p>
    <w:p w14:paraId="2513D75C" w14:textId="77777777" w:rsidR="00E43056" w:rsidRDefault="00E43056" w:rsidP="003A6B5B">
      <w:pPr>
        <w:shd w:val="clear" w:color="auto" w:fill="FFFFFF"/>
        <w:rPr>
          <w:rFonts w:ascii="Calibri" w:eastAsia="Times New Roman" w:hAnsi="Calibri" w:cs="Calibri"/>
          <w:b/>
          <w:color w:val="222222"/>
          <w:sz w:val="22"/>
          <w:szCs w:val="22"/>
          <w:lang w:eastAsia="en-US"/>
        </w:rPr>
      </w:pPr>
    </w:p>
    <w:p w14:paraId="0A11F8B5" w14:textId="153ECB8F" w:rsidR="003A6B5B" w:rsidRPr="003A6B5B" w:rsidRDefault="003A6B5B" w:rsidP="003A6B5B">
      <w:pPr>
        <w:shd w:val="clear" w:color="auto" w:fill="FFFFFF"/>
        <w:rPr>
          <w:rFonts w:ascii="Calibri" w:eastAsia="Times New Roman" w:hAnsi="Calibri" w:cs="Calibri"/>
          <w:color w:val="222222"/>
          <w:sz w:val="22"/>
          <w:szCs w:val="22"/>
          <w:lang w:eastAsia="en-US"/>
        </w:rPr>
      </w:pPr>
      <w:r w:rsidRPr="003A6B5B">
        <w:rPr>
          <w:rFonts w:ascii="Calibri" w:eastAsia="Times New Roman" w:hAnsi="Calibri" w:cs="Calibri"/>
          <w:b/>
          <w:color w:val="222222"/>
          <w:sz w:val="22"/>
          <w:szCs w:val="22"/>
          <w:lang w:eastAsia="en-US"/>
        </w:rPr>
        <w:t>Contact:</w:t>
      </w:r>
      <w:r w:rsidRPr="003A6B5B">
        <w:rPr>
          <w:rFonts w:ascii="Calibri" w:eastAsia="Times New Roman" w:hAnsi="Calibri" w:cs="Calibri"/>
          <w:color w:val="222222"/>
          <w:sz w:val="22"/>
          <w:szCs w:val="22"/>
          <w:lang w:eastAsia="en-US"/>
        </w:rPr>
        <w:t xml:space="preserve">  Lisa Fasullo  </w:t>
      </w:r>
    </w:p>
    <w:p w14:paraId="6E7F000F" w14:textId="77777777" w:rsidR="003A6B5B" w:rsidRPr="003A6B5B" w:rsidRDefault="0013706B" w:rsidP="003A6B5B">
      <w:pPr>
        <w:shd w:val="clear" w:color="auto" w:fill="FFFFFF"/>
        <w:rPr>
          <w:rFonts w:ascii="Calibri" w:eastAsia="Calibri" w:hAnsi="Calibri" w:cs="Calibri"/>
          <w:color w:val="555555"/>
          <w:sz w:val="22"/>
          <w:szCs w:val="22"/>
          <w:shd w:val="clear" w:color="auto" w:fill="FFFFFF"/>
          <w:lang w:eastAsia="en-US"/>
        </w:rPr>
      </w:pPr>
      <w:hyperlink r:id="rId6" w:history="1">
        <w:r w:rsidR="003A6B5B" w:rsidRPr="003A6B5B">
          <w:rPr>
            <w:rFonts w:ascii="Calibri" w:eastAsia="Calibri" w:hAnsi="Calibri" w:cs="Calibri"/>
            <w:color w:val="0563C1"/>
            <w:sz w:val="22"/>
            <w:szCs w:val="22"/>
            <w:u w:val="single"/>
            <w:shd w:val="clear" w:color="auto" w:fill="FFFFFF"/>
            <w:lang w:eastAsia="en-US"/>
          </w:rPr>
          <w:t>lisa@scienceofsensuality.com</w:t>
        </w:r>
      </w:hyperlink>
      <w:r w:rsidR="003A6B5B" w:rsidRPr="003A6B5B">
        <w:rPr>
          <w:rFonts w:ascii="Calibri" w:eastAsia="Calibri" w:hAnsi="Calibri" w:cs="Calibri"/>
          <w:color w:val="555555"/>
          <w:sz w:val="22"/>
          <w:szCs w:val="22"/>
          <w:shd w:val="clear" w:color="auto" w:fill="FFFFFF"/>
          <w:lang w:eastAsia="en-US"/>
        </w:rPr>
        <w:t xml:space="preserve"> </w:t>
      </w:r>
    </w:p>
    <w:p w14:paraId="19322428" w14:textId="1D5FCACA" w:rsidR="003A6B5B" w:rsidRDefault="003A6B5B" w:rsidP="003A6B5B">
      <w:pPr>
        <w:shd w:val="clear" w:color="auto" w:fill="FFFFFF"/>
        <w:rPr>
          <w:rFonts w:ascii="Calibri" w:eastAsia="Calibri" w:hAnsi="Calibri" w:cs="Calibri"/>
          <w:color w:val="555555"/>
          <w:sz w:val="22"/>
          <w:szCs w:val="22"/>
          <w:shd w:val="clear" w:color="auto" w:fill="FFFFFF"/>
          <w:lang w:eastAsia="en-US"/>
        </w:rPr>
      </w:pPr>
      <w:r w:rsidRPr="003A6B5B">
        <w:rPr>
          <w:rFonts w:ascii="Calibri" w:eastAsia="Calibri" w:hAnsi="Calibri" w:cs="Calibri"/>
          <w:color w:val="555555"/>
          <w:sz w:val="22"/>
          <w:szCs w:val="22"/>
          <w:shd w:val="clear" w:color="auto" w:fill="FFFFFF"/>
          <w:lang w:eastAsia="en-US"/>
        </w:rPr>
        <w:t>720-971-1972</w:t>
      </w:r>
    </w:p>
    <w:p w14:paraId="33B63E43" w14:textId="0C1CFEF5" w:rsidR="00406E51" w:rsidRDefault="00406E51" w:rsidP="003A6B5B">
      <w:pPr>
        <w:shd w:val="clear" w:color="auto" w:fill="FFFFFF"/>
        <w:rPr>
          <w:rFonts w:ascii="Calibri" w:eastAsia="Calibri" w:hAnsi="Calibri" w:cs="Calibri"/>
          <w:color w:val="555555"/>
          <w:sz w:val="22"/>
          <w:szCs w:val="22"/>
          <w:shd w:val="clear" w:color="auto" w:fill="FFFFFF"/>
          <w:lang w:eastAsia="en-US"/>
        </w:rPr>
      </w:pPr>
    </w:p>
    <w:p w14:paraId="548805AF" w14:textId="22B13A41" w:rsidR="00406E51" w:rsidRPr="00673F48" w:rsidRDefault="00673F48" w:rsidP="00673F48">
      <w:pPr>
        <w:shd w:val="clear" w:color="auto" w:fill="FFFFFF"/>
        <w:jc w:val="center"/>
        <w:rPr>
          <w:rFonts w:ascii="Calibri" w:eastAsia="Times New Roman" w:hAnsi="Calibri" w:cs="Calibri"/>
          <w:color w:val="222222"/>
          <w:sz w:val="22"/>
          <w:szCs w:val="22"/>
          <w:lang w:eastAsia="en-US"/>
        </w:rPr>
      </w:pPr>
      <w:r w:rsidRPr="00673F48">
        <w:rPr>
          <w:rFonts w:ascii="Calibri" w:eastAsia="Calibri" w:hAnsi="Calibri" w:cs="Calibri"/>
          <w:color w:val="555555"/>
          <w:sz w:val="22"/>
          <w:szCs w:val="22"/>
          <w:shd w:val="clear" w:color="auto" w:fill="FFFFFF"/>
          <w:lang w:eastAsia="en-US"/>
        </w:rPr>
        <w:t>-</w:t>
      </w:r>
      <w:r>
        <w:rPr>
          <w:rFonts w:ascii="Calibri" w:eastAsia="Times New Roman" w:hAnsi="Calibri" w:cs="Calibri"/>
          <w:color w:val="222222"/>
          <w:sz w:val="22"/>
          <w:szCs w:val="22"/>
          <w:lang w:eastAsia="en-US"/>
        </w:rPr>
        <w:t xml:space="preserve"> </w:t>
      </w:r>
      <w:r w:rsidRPr="00673F48">
        <w:rPr>
          <w:rFonts w:ascii="Calibri" w:eastAsia="Times New Roman" w:hAnsi="Calibri" w:cs="Calibri"/>
          <w:color w:val="222222"/>
          <w:sz w:val="22"/>
          <w:szCs w:val="22"/>
          <w:lang w:eastAsia="en-US"/>
        </w:rPr>
        <w:t>END -</w:t>
      </w:r>
    </w:p>
    <w:p w14:paraId="729F9A42" w14:textId="5FB51062" w:rsidR="00C92C15" w:rsidRPr="003A6B5B" w:rsidRDefault="00C92C15" w:rsidP="00C92C15">
      <w:pPr>
        <w:widowControl w:val="0"/>
        <w:autoSpaceDE w:val="0"/>
        <w:autoSpaceDN w:val="0"/>
        <w:adjustRightInd w:val="0"/>
        <w:rPr>
          <w:rFonts w:asciiTheme="majorHAnsi" w:hAnsiTheme="majorHAnsi" w:cstheme="majorHAnsi"/>
          <w:sz w:val="22"/>
          <w:szCs w:val="22"/>
        </w:rPr>
      </w:pPr>
    </w:p>
    <w:sectPr w:rsidR="00C92C15" w:rsidRPr="003A6B5B" w:rsidSect="006C5DBE">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0AE1"/>
    <w:multiLevelType w:val="hybridMultilevel"/>
    <w:tmpl w:val="1B3A0648"/>
    <w:lvl w:ilvl="0" w:tplc="2730CD56">
      <w:start w:val="720"/>
      <w:numFmt w:val="bullet"/>
      <w:lvlText w:val="-"/>
      <w:lvlJc w:val="left"/>
      <w:pPr>
        <w:ind w:left="720" w:hanging="360"/>
      </w:pPr>
      <w:rPr>
        <w:rFonts w:ascii="Calibri" w:eastAsia="Calibri" w:hAnsi="Calibri" w:cs="Calibri" w:hint="default"/>
        <w:color w:val="55555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53E8C"/>
    <w:multiLevelType w:val="hybridMultilevel"/>
    <w:tmpl w:val="9B24617E"/>
    <w:lvl w:ilvl="0" w:tplc="27704E4E">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1E0E27"/>
    <w:multiLevelType w:val="hybridMultilevel"/>
    <w:tmpl w:val="E3DC268A"/>
    <w:lvl w:ilvl="0" w:tplc="2730CD56">
      <w:start w:val="720"/>
      <w:numFmt w:val="bullet"/>
      <w:lvlText w:val="-"/>
      <w:lvlJc w:val="left"/>
      <w:pPr>
        <w:ind w:left="720" w:hanging="360"/>
      </w:pPr>
      <w:rPr>
        <w:rFonts w:ascii="Calibri" w:eastAsia="Calibri" w:hAnsi="Calibri" w:cs="Calibri" w:hint="default"/>
        <w:color w:val="55555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31054F"/>
    <w:multiLevelType w:val="hybridMultilevel"/>
    <w:tmpl w:val="A3CEAE50"/>
    <w:lvl w:ilvl="0" w:tplc="B9244E0C">
      <w:start w:val="3"/>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E7B1877"/>
    <w:multiLevelType w:val="hybridMultilevel"/>
    <w:tmpl w:val="40AEA222"/>
    <w:lvl w:ilvl="0" w:tplc="1DD6194E">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B9"/>
    <w:rsid w:val="000615CB"/>
    <w:rsid w:val="0008409A"/>
    <w:rsid w:val="000C35F1"/>
    <w:rsid w:val="0013706B"/>
    <w:rsid w:val="002679EE"/>
    <w:rsid w:val="002867C8"/>
    <w:rsid w:val="003A6B5B"/>
    <w:rsid w:val="003B6C0A"/>
    <w:rsid w:val="00406E51"/>
    <w:rsid w:val="00442C0B"/>
    <w:rsid w:val="0044340C"/>
    <w:rsid w:val="0046248B"/>
    <w:rsid w:val="00673F48"/>
    <w:rsid w:val="006C5DBE"/>
    <w:rsid w:val="007B517F"/>
    <w:rsid w:val="007C40FD"/>
    <w:rsid w:val="00900E7D"/>
    <w:rsid w:val="00903F16"/>
    <w:rsid w:val="009253B9"/>
    <w:rsid w:val="0094237A"/>
    <w:rsid w:val="009B6829"/>
    <w:rsid w:val="00A33F04"/>
    <w:rsid w:val="00A91C1D"/>
    <w:rsid w:val="00A93F21"/>
    <w:rsid w:val="00B572F7"/>
    <w:rsid w:val="00B759DC"/>
    <w:rsid w:val="00C11592"/>
    <w:rsid w:val="00C92C15"/>
    <w:rsid w:val="00D4410F"/>
    <w:rsid w:val="00DD23A9"/>
    <w:rsid w:val="00E011C4"/>
    <w:rsid w:val="00E07C58"/>
    <w:rsid w:val="00E430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E05C022"/>
  <w15:docId w15:val="{2539DCDA-ABE9-4720-B236-29DE04D1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B5B"/>
    <w:pPr>
      <w:ind w:left="720"/>
      <w:contextualSpacing/>
    </w:pPr>
  </w:style>
  <w:style w:type="character" w:styleId="Hyperlink">
    <w:name w:val="Hyperlink"/>
    <w:basedOn w:val="DefaultParagraphFont"/>
    <w:uiPriority w:val="99"/>
    <w:unhideWhenUsed/>
    <w:rsid w:val="00406E51"/>
    <w:rPr>
      <w:color w:val="0000FF" w:themeColor="hyperlink"/>
      <w:u w:val="single"/>
    </w:rPr>
  </w:style>
  <w:style w:type="character" w:customStyle="1" w:styleId="Mention1">
    <w:name w:val="Mention1"/>
    <w:basedOn w:val="DefaultParagraphFont"/>
    <w:uiPriority w:val="99"/>
    <w:semiHidden/>
    <w:unhideWhenUsed/>
    <w:rsid w:val="00406E5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scienceofsensuality.com" TargetMode="External"/><Relationship Id="rId5" Type="http://schemas.openxmlformats.org/officeDocument/2006/relationships/hyperlink" Target="http://www.dance-somatics-and-spiritualities.com/academic-journ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772</Words>
  <Characters>4496</Characters>
  <Application>Microsoft Office Word</Application>
  <DocSecurity>0</DocSecurity>
  <Lines>76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Fasullo</dc:creator>
  <cp:keywords/>
  <dc:description/>
  <cp:lastModifiedBy>Cynthia</cp:lastModifiedBy>
  <cp:revision>6</cp:revision>
  <dcterms:created xsi:type="dcterms:W3CDTF">2017-05-26T14:22:00Z</dcterms:created>
  <dcterms:modified xsi:type="dcterms:W3CDTF">2017-06-02T13:17:00Z</dcterms:modified>
</cp:coreProperties>
</file>